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43" w:rsidRDefault="00031A43" w:rsidP="00A11616">
      <w:pPr>
        <w:jc w:val="center"/>
        <w:rPr>
          <w:rFonts w:asciiTheme="minorHAnsi" w:hAnsiTheme="minorHAnsi" w:cs="Arial"/>
          <w:szCs w:val="22"/>
          <w:lang w:val="es-ES_tradnl"/>
        </w:rPr>
      </w:pPr>
      <w:r w:rsidRPr="00031A43">
        <w:rPr>
          <w:rFonts w:asciiTheme="minorHAnsi" w:hAnsiTheme="minorHAnsi" w:cs="Arial"/>
          <w:szCs w:val="22"/>
          <w:lang w:val="es-ES_tradnl"/>
        </w:rPr>
        <w:t>CONTRACT-CADRU</w:t>
      </w:r>
      <w:r w:rsidRPr="00031A43">
        <w:rPr>
          <w:rFonts w:asciiTheme="minorHAnsi" w:hAnsiTheme="minorHAnsi" w:cs="Arial"/>
          <w:szCs w:val="22"/>
          <w:lang w:val="es-ES_tradnl"/>
        </w:rPr>
        <w:br/>
        <w:t>de comercializare a pachetelor de servicii turistice</w:t>
      </w:r>
      <w:r w:rsidRPr="00031A43">
        <w:rPr>
          <w:rFonts w:asciiTheme="minorHAnsi" w:hAnsiTheme="minorHAnsi" w:cs="Arial"/>
          <w:szCs w:val="22"/>
          <w:lang w:val="es-ES_tradnl"/>
        </w:rPr>
        <w:br/>
        <w:t xml:space="preserve">Nr. </w:t>
      </w:r>
      <w:r w:rsidR="00B7527A">
        <w:rPr>
          <w:rFonts w:asciiTheme="minorHAnsi" w:hAnsiTheme="minorHAnsi" w:cs="Arial"/>
          <w:szCs w:val="22"/>
          <w:lang w:val="es-ES_tradnl"/>
        </w:rPr>
        <w:t>__</w:t>
      </w:r>
      <w:r w:rsidRPr="00031A43">
        <w:rPr>
          <w:rFonts w:asciiTheme="minorHAnsi" w:hAnsiTheme="minorHAnsi" w:cs="Arial"/>
          <w:szCs w:val="22"/>
          <w:lang w:val="es-ES_tradnl"/>
        </w:rPr>
        <w:t xml:space="preserve">din </w:t>
      </w:r>
      <w:r w:rsidR="00B7527A">
        <w:rPr>
          <w:rFonts w:asciiTheme="minorHAnsi" w:hAnsiTheme="minorHAnsi" w:cs="Arial"/>
          <w:szCs w:val="22"/>
          <w:lang w:val="es-ES_tradnl"/>
        </w:rPr>
        <w:t>__.__.____</w:t>
      </w:r>
    </w:p>
    <w:p w:rsidR="00F41AAF" w:rsidRPr="00031A43" w:rsidRDefault="00F41AAF" w:rsidP="00A11616">
      <w:pPr>
        <w:rPr>
          <w:rFonts w:asciiTheme="minorHAnsi" w:hAnsiTheme="minorHAnsi" w:cs="Arial"/>
          <w:b/>
          <w:szCs w:val="22"/>
          <w:lang w:val="fr-FR"/>
        </w:rPr>
      </w:pPr>
    </w:p>
    <w:p w:rsidR="00F16E27" w:rsidRPr="00031A43" w:rsidRDefault="009D4D09" w:rsidP="00A11616">
      <w:pPr>
        <w:jc w:val="both"/>
        <w:rPr>
          <w:rFonts w:asciiTheme="minorHAnsi" w:hAnsiTheme="minorHAnsi" w:cs="Arial"/>
          <w:b/>
          <w:szCs w:val="22"/>
          <w:lang w:val="fr-FR"/>
        </w:rPr>
      </w:pPr>
      <w:r w:rsidRPr="00031A43">
        <w:rPr>
          <w:rFonts w:asciiTheme="minorHAnsi" w:hAnsiTheme="minorHAnsi" w:cs="Arial"/>
          <w:b/>
          <w:szCs w:val="22"/>
          <w:lang w:val="fr-FR"/>
        </w:rPr>
        <w:t xml:space="preserve">Părţile contractante </w:t>
      </w:r>
    </w:p>
    <w:p w:rsidR="008B50BA" w:rsidRPr="00BC5DE7" w:rsidRDefault="008B50BA" w:rsidP="008B50BA">
      <w:pPr>
        <w:jc w:val="both"/>
        <w:rPr>
          <w:rFonts w:asciiTheme="minorHAnsi" w:eastAsia="Calibri" w:hAnsiTheme="minorHAnsi"/>
          <w:szCs w:val="22"/>
          <w:lang w:eastAsia="ro-RO"/>
        </w:rPr>
      </w:pPr>
      <w:r w:rsidRPr="00BC5DE7">
        <w:rPr>
          <w:rFonts w:asciiTheme="minorHAnsi" w:eastAsia="Calibri" w:hAnsiTheme="minorHAnsi"/>
          <w:b/>
          <w:szCs w:val="22"/>
        </w:rPr>
        <w:t xml:space="preserve">SC  ABC GENERAL PROJECT SRL-D </w:t>
      </w:r>
      <w:r w:rsidRPr="00BC5DE7">
        <w:rPr>
          <w:rFonts w:asciiTheme="minorHAnsi" w:eastAsia="Calibri" w:hAnsiTheme="minorHAnsi"/>
          <w:szCs w:val="22"/>
        </w:rPr>
        <w:t>cu sediul social in București, str. Pescărușului nr. 11, bl. M16, sc.1, et.2, ap.15,  tel: 0731/041797, inregistrat la Registrul Comertului sub  nr</w:t>
      </w:r>
      <w:r w:rsidRPr="00BC5DE7">
        <w:rPr>
          <w:rFonts w:asciiTheme="minorHAnsi" w:hAnsiTheme="minorHAnsi"/>
          <w:szCs w:val="22"/>
        </w:rPr>
        <w:t>.</w:t>
      </w:r>
      <w:r w:rsidRPr="00BC5DE7">
        <w:rPr>
          <w:rFonts w:asciiTheme="minorHAnsi" w:eastAsia="Calibri" w:hAnsiTheme="minorHAnsi"/>
          <w:szCs w:val="22"/>
        </w:rPr>
        <w:t xml:space="preserve">  J40/74/2015, cod fiscal 33945272, avand cont bancar RON numarul RO22INGB0000999904744688, deschis la ING BANK VICTORIEI, </w:t>
      </w:r>
      <w:r w:rsidRPr="00BC5DE7">
        <w:rPr>
          <w:rFonts w:asciiTheme="minorHAnsi" w:hAnsiTheme="minorHAnsi"/>
          <w:szCs w:val="22"/>
        </w:rPr>
        <w:t xml:space="preserve">titulară a Licenței de turism nr. 7306/2015, pentru Agentia de Turism TRIPPERO, site </w:t>
      </w:r>
      <w:hyperlink r:id="rId7" w:history="1">
        <w:r w:rsidRPr="00BC5DE7">
          <w:rPr>
            <w:rStyle w:val="Hyperlink"/>
            <w:rFonts w:asciiTheme="minorHAnsi" w:hAnsiTheme="minorHAnsi"/>
            <w:szCs w:val="22"/>
          </w:rPr>
          <w:t>www.trippero.ro</w:t>
        </w:r>
      </w:hyperlink>
      <w:r w:rsidRPr="00BC5DE7">
        <w:rPr>
          <w:rFonts w:asciiTheme="minorHAnsi" w:hAnsiTheme="minorHAnsi"/>
          <w:szCs w:val="22"/>
        </w:rPr>
        <w:t xml:space="preserve">, Polita de asigurare seria IF-i nr. </w:t>
      </w:r>
      <w:r w:rsidRPr="00031A43">
        <w:rPr>
          <w:rFonts w:asciiTheme="minorHAnsi" w:hAnsiTheme="minorHAnsi" w:cs="Arial"/>
          <w:szCs w:val="22"/>
          <w:lang w:val="fr-FR"/>
        </w:rPr>
        <w:t>2</w:t>
      </w:r>
      <w:r>
        <w:rPr>
          <w:rFonts w:asciiTheme="minorHAnsi" w:hAnsiTheme="minorHAnsi" w:cs="Arial"/>
          <w:szCs w:val="22"/>
          <w:lang w:val="fr-FR"/>
        </w:rPr>
        <w:t>57</w:t>
      </w:r>
      <w:r w:rsidRPr="00031A43">
        <w:rPr>
          <w:rFonts w:asciiTheme="minorHAnsi" w:hAnsiTheme="minorHAnsi" w:cs="Arial"/>
          <w:szCs w:val="22"/>
          <w:lang w:val="fr-FR"/>
        </w:rPr>
        <w:t>4/2</w:t>
      </w:r>
      <w:r>
        <w:rPr>
          <w:rFonts w:asciiTheme="minorHAnsi" w:hAnsiTheme="minorHAnsi" w:cs="Arial"/>
          <w:szCs w:val="22"/>
          <w:lang w:val="fr-FR"/>
        </w:rPr>
        <w:t>3.03.2016</w:t>
      </w:r>
      <w:r w:rsidRPr="00031A43">
        <w:rPr>
          <w:rFonts w:asciiTheme="minorHAnsi" w:hAnsiTheme="minorHAnsi" w:cs="Arial"/>
          <w:szCs w:val="22"/>
          <w:lang w:val="fr-FR"/>
        </w:rPr>
        <w:t>, valabila pana la 2</w:t>
      </w:r>
      <w:r>
        <w:rPr>
          <w:rFonts w:asciiTheme="minorHAnsi" w:hAnsiTheme="minorHAnsi" w:cs="Arial"/>
          <w:szCs w:val="22"/>
          <w:lang w:val="fr-FR"/>
        </w:rPr>
        <w:t>3</w:t>
      </w:r>
      <w:r w:rsidRPr="00031A43">
        <w:rPr>
          <w:rFonts w:asciiTheme="minorHAnsi" w:hAnsiTheme="minorHAnsi" w:cs="Arial"/>
          <w:szCs w:val="22"/>
          <w:lang w:val="fr-FR"/>
        </w:rPr>
        <w:t>.0</w:t>
      </w:r>
      <w:r>
        <w:rPr>
          <w:rFonts w:asciiTheme="minorHAnsi" w:hAnsiTheme="minorHAnsi" w:cs="Arial"/>
          <w:szCs w:val="22"/>
          <w:lang w:val="fr-FR"/>
        </w:rPr>
        <w:t>3</w:t>
      </w:r>
      <w:r w:rsidRPr="00031A43">
        <w:rPr>
          <w:rFonts w:asciiTheme="minorHAnsi" w:hAnsiTheme="minorHAnsi" w:cs="Arial"/>
          <w:szCs w:val="22"/>
          <w:lang w:val="fr-FR"/>
        </w:rPr>
        <w:t>.201</w:t>
      </w:r>
      <w:r>
        <w:rPr>
          <w:rFonts w:asciiTheme="minorHAnsi" w:hAnsiTheme="minorHAnsi" w:cs="Arial"/>
          <w:szCs w:val="22"/>
          <w:lang w:val="fr-FR"/>
        </w:rPr>
        <w:t>7</w:t>
      </w:r>
      <w:r w:rsidRPr="00BC5DE7">
        <w:rPr>
          <w:rFonts w:asciiTheme="minorHAnsi" w:hAnsiTheme="minorHAnsi"/>
          <w:szCs w:val="22"/>
        </w:rPr>
        <w:t xml:space="preserve">,  </w:t>
      </w:r>
      <w:r w:rsidRPr="00BC5DE7">
        <w:rPr>
          <w:rFonts w:asciiTheme="minorHAnsi" w:eastAsia="Calibri" w:hAnsiTheme="minorHAnsi"/>
          <w:szCs w:val="22"/>
        </w:rPr>
        <w:t>reprezentata prin Roxana Petrescu, in calitate de  Administrator, denumita in continuare  „</w:t>
      </w:r>
      <w:r w:rsidRPr="00BC5DE7">
        <w:rPr>
          <w:rFonts w:asciiTheme="minorHAnsi" w:hAnsiTheme="minorHAnsi"/>
          <w:szCs w:val="22"/>
        </w:rPr>
        <w:t>Agentia</w:t>
      </w:r>
      <w:r w:rsidRPr="00BC5DE7">
        <w:rPr>
          <w:rFonts w:asciiTheme="minorHAnsi" w:eastAsia="Calibri" w:hAnsiTheme="minorHAnsi"/>
          <w:szCs w:val="22"/>
        </w:rPr>
        <w:t>”,</w:t>
      </w:r>
    </w:p>
    <w:p w:rsidR="00A11616" w:rsidRDefault="00A11616" w:rsidP="00A11616">
      <w:pPr>
        <w:shd w:val="clear" w:color="auto" w:fill="FFFFFF"/>
        <w:jc w:val="both"/>
        <w:rPr>
          <w:rFonts w:asciiTheme="minorHAnsi" w:hAnsiTheme="minorHAnsi"/>
          <w:szCs w:val="22"/>
        </w:rPr>
      </w:pPr>
      <w:r w:rsidRPr="00031A43">
        <w:rPr>
          <w:rFonts w:asciiTheme="minorHAnsi" w:hAnsiTheme="minorHAnsi"/>
          <w:szCs w:val="22"/>
        </w:rPr>
        <w:t>S</w:t>
      </w:r>
      <w:r w:rsidR="00031A43" w:rsidRPr="00031A43">
        <w:rPr>
          <w:rFonts w:asciiTheme="minorHAnsi" w:hAnsiTheme="minorHAnsi"/>
          <w:szCs w:val="22"/>
        </w:rPr>
        <w:t>i</w:t>
      </w:r>
    </w:p>
    <w:p w:rsidR="00031A43" w:rsidRPr="00031A43" w:rsidRDefault="00031A43" w:rsidP="00A11616">
      <w:pPr>
        <w:shd w:val="clear" w:color="auto" w:fill="FFFFFF"/>
        <w:jc w:val="both"/>
        <w:rPr>
          <w:rFonts w:asciiTheme="minorHAnsi" w:hAnsiTheme="minorHAnsi"/>
          <w:szCs w:val="22"/>
        </w:rPr>
      </w:pPr>
      <w:r w:rsidRPr="00031A43">
        <w:rPr>
          <w:rFonts w:asciiTheme="minorHAnsi" w:hAnsiTheme="minorHAnsi"/>
          <w:szCs w:val="22"/>
        </w:rPr>
        <w:br/>
      </w:r>
      <w:r w:rsidR="00B7527A">
        <w:rPr>
          <w:rFonts w:asciiTheme="minorHAnsi" w:hAnsiTheme="minorHAnsi"/>
          <w:b/>
          <w:szCs w:val="22"/>
        </w:rPr>
        <w:t>______</w:t>
      </w:r>
      <w:r w:rsidRPr="00031A43">
        <w:rPr>
          <w:rFonts w:asciiTheme="minorHAnsi" w:hAnsiTheme="minorHAnsi"/>
          <w:szCs w:val="22"/>
        </w:rPr>
        <w:t xml:space="preserve"> domiciliat in </w:t>
      </w:r>
      <w:r w:rsidR="00B7527A">
        <w:rPr>
          <w:rFonts w:asciiTheme="minorHAnsi" w:hAnsiTheme="minorHAnsi"/>
          <w:szCs w:val="22"/>
        </w:rPr>
        <w:t>oras, strada, nr, sector</w:t>
      </w:r>
      <w:r w:rsidRPr="00031A43">
        <w:rPr>
          <w:rFonts w:asciiTheme="minorHAnsi" w:hAnsiTheme="minorHAnsi"/>
          <w:szCs w:val="22"/>
        </w:rPr>
        <w:t xml:space="preserve">, telefon </w:t>
      </w:r>
      <w:r w:rsidR="00B7527A">
        <w:rPr>
          <w:rFonts w:asciiTheme="minorHAnsi" w:hAnsiTheme="minorHAnsi" w:cstheme="minorHAnsi"/>
          <w:szCs w:val="22"/>
          <w:lang w:val="fr-FR"/>
        </w:rPr>
        <w:t>______</w:t>
      </w:r>
      <w:r w:rsidRPr="00031A43">
        <w:rPr>
          <w:rFonts w:asciiTheme="minorHAnsi" w:hAnsiTheme="minorHAnsi"/>
          <w:szCs w:val="22"/>
        </w:rPr>
        <w:t>,</w:t>
      </w:r>
      <w:r w:rsidR="00B7527A">
        <w:rPr>
          <w:rFonts w:asciiTheme="minorHAnsi" w:hAnsiTheme="minorHAnsi"/>
          <w:szCs w:val="22"/>
        </w:rPr>
        <w:t xml:space="preserve"> email______</w:t>
      </w:r>
      <w:r w:rsidRPr="00031A43">
        <w:rPr>
          <w:rFonts w:asciiTheme="minorHAnsi" w:hAnsiTheme="minorHAnsi"/>
          <w:szCs w:val="22"/>
        </w:rPr>
        <w:t xml:space="preserve"> </w:t>
      </w:r>
      <w:r w:rsidR="003F0BC6" w:rsidRPr="00813604">
        <w:rPr>
          <w:rFonts w:asciiTheme="minorHAnsi" w:hAnsiTheme="minorHAnsi" w:cstheme="minorHAnsi"/>
          <w:szCs w:val="22"/>
          <w:lang w:val="fr-FR"/>
        </w:rPr>
        <w:t xml:space="preserve">posesor a </w:t>
      </w:r>
      <w:r w:rsidR="00B7527A">
        <w:rPr>
          <w:rFonts w:asciiTheme="minorHAnsi" w:hAnsiTheme="minorHAnsi" w:cstheme="minorHAnsi"/>
          <w:szCs w:val="22"/>
          <w:lang w:val="fr-FR"/>
        </w:rPr>
        <w:t>CI/</w:t>
      </w:r>
      <w:r w:rsidR="003F0BC6" w:rsidRPr="00813604">
        <w:rPr>
          <w:rFonts w:asciiTheme="minorHAnsi" w:hAnsiTheme="minorHAnsi" w:cstheme="minorHAnsi"/>
          <w:szCs w:val="22"/>
          <w:lang w:val="fr-FR"/>
        </w:rPr>
        <w:t>pasaportului</w:t>
      </w:r>
      <w:r w:rsidR="00B7527A">
        <w:rPr>
          <w:rFonts w:asciiTheme="minorHAnsi" w:hAnsiTheme="minorHAnsi" w:cstheme="minorHAnsi"/>
          <w:szCs w:val="22"/>
          <w:lang w:val="fr-FR"/>
        </w:rPr>
        <w:t xml:space="preserve"> seria ___</w:t>
      </w:r>
      <w:r w:rsidR="003F0BC6" w:rsidRPr="00813604">
        <w:rPr>
          <w:rFonts w:asciiTheme="minorHAnsi" w:hAnsiTheme="minorHAnsi" w:cstheme="minorHAnsi"/>
          <w:szCs w:val="22"/>
          <w:lang w:val="fr-FR"/>
        </w:rPr>
        <w:t xml:space="preserve"> nr.</w:t>
      </w:r>
      <w:r w:rsidR="00B7527A">
        <w:rPr>
          <w:rFonts w:asciiTheme="minorHAnsi" w:hAnsiTheme="minorHAnsi" w:cstheme="minorHAnsi"/>
          <w:szCs w:val="22"/>
          <w:lang w:val="fr-FR"/>
        </w:rPr>
        <w:t>____</w:t>
      </w:r>
      <w:r w:rsidR="003F0BC6" w:rsidRPr="00813604">
        <w:rPr>
          <w:rFonts w:asciiTheme="minorHAnsi" w:hAnsiTheme="minorHAnsi" w:cstheme="minorHAnsi"/>
          <w:szCs w:val="22"/>
          <w:lang w:val="fr-FR"/>
        </w:rPr>
        <w:t>,</w:t>
      </w:r>
      <w:r w:rsidR="00B7527A">
        <w:rPr>
          <w:rFonts w:asciiTheme="minorHAnsi" w:hAnsiTheme="minorHAnsi" w:cstheme="minorHAnsi"/>
          <w:szCs w:val="22"/>
          <w:lang w:val="fr-FR"/>
        </w:rPr>
        <w:t xml:space="preserve"> CNP ______</w:t>
      </w:r>
      <w:r w:rsidR="003F0BC6" w:rsidRPr="00813604">
        <w:rPr>
          <w:rFonts w:asciiTheme="minorHAnsi" w:hAnsiTheme="minorHAnsi" w:cstheme="minorHAnsi"/>
          <w:szCs w:val="22"/>
          <w:lang w:val="fr-FR"/>
        </w:rPr>
        <w:t xml:space="preserve"> valabil pana la data de </w:t>
      </w:r>
      <w:r w:rsidR="00B7527A">
        <w:rPr>
          <w:rFonts w:asciiTheme="minorHAnsi" w:hAnsiTheme="minorHAnsi" w:cstheme="minorHAnsi"/>
          <w:szCs w:val="22"/>
          <w:lang w:val="fr-FR"/>
        </w:rPr>
        <w:t>___________</w:t>
      </w:r>
      <w:r w:rsidRPr="00031A43">
        <w:rPr>
          <w:rFonts w:asciiTheme="minorHAnsi" w:hAnsiTheme="minorHAnsi"/>
          <w:szCs w:val="22"/>
        </w:rPr>
        <w:t>, denumit in continuare “Turist” au convenit la incheierea prezentului contract.</w:t>
      </w:r>
    </w:p>
    <w:p w:rsidR="00F16E27" w:rsidRPr="00031A43" w:rsidRDefault="009D4D09" w:rsidP="00A11616">
      <w:pPr>
        <w:jc w:val="both"/>
        <w:rPr>
          <w:rFonts w:asciiTheme="minorHAnsi" w:hAnsiTheme="minorHAnsi" w:cstheme="minorHAnsi"/>
          <w:szCs w:val="22"/>
          <w:lang w:val="fr-FR"/>
        </w:rPr>
      </w:pPr>
      <w:r w:rsidRPr="00031A43">
        <w:rPr>
          <w:rFonts w:asciiTheme="minorHAnsi" w:hAnsiTheme="minorHAnsi" w:cstheme="minorHAnsi"/>
          <w:szCs w:val="22"/>
          <w:lang w:val="fr-FR"/>
        </w:rPr>
        <w:t>  </w:t>
      </w:r>
    </w:p>
    <w:p w:rsidR="00F16E27" w:rsidRPr="00031A43" w:rsidRDefault="009D4D09" w:rsidP="00A11616">
      <w:pPr>
        <w:jc w:val="both"/>
        <w:rPr>
          <w:rFonts w:asciiTheme="minorHAnsi" w:hAnsiTheme="minorHAnsi" w:cs="Arial"/>
          <w:b/>
          <w:szCs w:val="22"/>
          <w:lang w:val="fr-FR"/>
        </w:rPr>
      </w:pPr>
      <w:r w:rsidRPr="00031A43">
        <w:rPr>
          <w:rFonts w:asciiTheme="minorHAnsi" w:hAnsiTheme="minorHAnsi" w:cs="Arial"/>
          <w:b/>
          <w:szCs w:val="22"/>
          <w:lang w:val="fr-FR"/>
        </w:rPr>
        <w:t xml:space="preserve">I. Obiectul contractului </w:t>
      </w:r>
    </w:p>
    <w:p w:rsidR="00B7527A" w:rsidRPr="00BC5DE7" w:rsidRDefault="00B7527A" w:rsidP="00B7527A">
      <w:pPr>
        <w:ind w:left="60"/>
        <w:jc w:val="both"/>
        <w:rPr>
          <w:rFonts w:asciiTheme="minorHAnsi" w:hAnsiTheme="minorHAnsi" w:cs="Arial"/>
          <w:szCs w:val="22"/>
          <w:lang w:val="fr-FR"/>
        </w:rPr>
      </w:pPr>
      <w:r w:rsidRPr="00BC5DE7">
        <w:rPr>
          <w:rFonts w:asciiTheme="minorHAnsi" w:hAnsiTheme="minorHAnsi" w:cs="Arial"/>
          <w:szCs w:val="22"/>
          <w:lang w:val="fr-FR"/>
        </w:rPr>
        <w:t xml:space="preserve">Obiectul contractului îl constituie vânzarea de către Agenţie a pachetului de servicii </w:t>
      </w:r>
      <w:r>
        <w:rPr>
          <w:rFonts w:asciiTheme="minorHAnsi" w:hAnsiTheme="minorHAnsi" w:cs="Arial"/>
          <w:szCs w:val="22"/>
          <w:lang w:val="fr-FR"/>
        </w:rPr>
        <w:t>turistice (cazare si transport)</w:t>
      </w:r>
      <w:r w:rsidRPr="00BC5DE7">
        <w:rPr>
          <w:rFonts w:asciiTheme="minorHAnsi" w:hAnsiTheme="minorHAnsi" w:cs="Arial"/>
          <w:szCs w:val="22"/>
          <w:lang w:val="fr-FR"/>
        </w:rPr>
        <w:t xml:space="preserve"> </w:t>
      </w:r>
      <w:r w:rsidRPr="00F170F9">
        <w:rPr>
          <w:rFonts w:asciiTheme="minorHAnsi" w:hAnsiTheme="minorHAnsi" w:cs="Arial"/>
          <w:szCs w:val="22"/>
          <w:lang w:val="fr-FR"/>
        </w:rPr>
        <w:t>înscris în voucher, bilet de odihn</w:t>
      </w:r>
      <w:r w:rsidRPr="00F170F9">
        <w:rPr>
          <w:rFonts w:asciiTheme="minorHAnsi" w:hAnsiTheme="minorHAnsi" w:cs="Arial" w:hint="eastAsia"/>
          <w:szCs w:val="22"/>
          <w:lang w:val="fr-FR"/>
        </w:rPr>
        <w:t>ă</w:t>
      </w:r>
      <w:r w:rsidRPr="00F170F9">
        <w:rPr>
          <w:rFonts w:asciiTheme="minorHAnsi" w:hAnsiTheme="minorHAnsi" w:cs="Arial"/>
          <w:szCs w:val="22"/>
          <w:lang w:val="fr-FR"/>
        </w:rPr>
        <w:t xml:space="preserve"> tratament, bilet de excursi</w:t>
      </w:r>
      <w:r>
        <w:rPr>
          <w:rFonts w:asciiTheme="minorHAnsi" w:hAnsiTheme="minorHAnsi" w:cs="Arial"/>
          <w:szCs w:val="22"/>
          <w:lang w:val="fr-FR"/>
        </w:rPr>
        <w:t>e, anexat la prezentul contract</w:t>
      </w:r>
      <w:r w:rsidRPr="00F170F9">
        <w:rPr>
          <w:rFonts w:asciiTheme="minorHAnsi" w:hAnsiTheme="minorHAnsi" w:cs="Arial"/>
          <w:szCs w:val="22"/>
          <w:lang w:val="fr-FR"/>
        </w:rPr>
        <w:t xml:space="preserve"> </w:t>
      </w:r>
      <w:r w:rsidRPr="00BC5DE7">
        <w:rPr>
          <w:rFonts w:asciiTheme="minorHAnsi" w:hAnsiTheme="minorHAnsi" w:cs="Arial"/>
          <w:szCs w:val="22"/>
          <w:lang w:val="fr-FR"/>
        </w:rPr>
        <w:t xml:space="preserve">şi eliberarea documentelor de plată. </w:t>
      </w:r>
    </w:p>
    <w:p w:rsidR="00BC5DE7" w:rsidRPr="00031A43" w:rsidRDefault="00BC5DE7" w:rsidP="00A11616">
      <w:pPr>
        <w:ind w:left="60"/>
        <w:jc w:val="both"/>
        <w:rPr>
          <w:rFonts w:asciiTheme="minorHAnsi" w:hAnsiTheme="minorHAnsi" w:cs="Arial"/>
          <w:szCs w:val="22"/>
          <w:lang w:val="fr-FR"/>
        </w:rPr>
      </w:pPr>
    </w:p>
    <w:p w:rsidR="00F16E27" w:rsidRPr="00031A43" w:rsidRDefault="009D4D09" w:rsidP="00A11616">
      <w:pPr>
        <w:jc w:val="both"/>
        <w:rPr>
          <w:rFonts w:asciiTheme="minorHAnsi" w:hAnsiTheme="minorHAnsi" w:cs="Arial"/>
          <w:b/>
          <w:szCs w:val="22"/>
          <w:lang w:val="fr-FR"/>
        </w:rPr>
      </w:pPr>
      <w:r w:rsidRPr="00031A43">
        <w:rPr>
          <w:rFonts w:asciiTheme="minorHAnsi" w:hAnsiTheme="minorHAnsi" w:cs="Arial"/>
          <w:b/>
          <w:szCs w:val="22"/>
          <w:lang w:val="fr-FR"/>
        </w:rPr>
        <w:t>II. Servicii contractate:</w:t>
      </w:r>
    </w:p>
    <w:p w:rsidR="00B7527A" w:rsidRDefault="00B7527A" w:rsidP="00B7527A">
      <w:pPr>
        <w:ind w:left="60"/>
        <w:jc w:val="both"/>
        <w:rPr>
          <w:rFonts w:asciiTheme="minorHAnsi" w:hAnsiTheme="minorHAnsi" w:cstheme="minorHAnsi"/>
          <w:szCs w:val="22"/>
          <w:lang w:val="fr-FR"/>
        </w:rPr>
      </w:pPr>
      <w:r w:rsidRPr="00813604">
        <w:rPr>
          <w:rFonts w:asciiTheme="minorHAnsi" w:hAnsiTheme="minorHAnsi" w:cstheme="minorHAnsi"/>
          <w:szCs w:val="22"/>
          <w:lang w:val="fr-FR"/>
        </w:rPr>
        <w:t xml:space="preserve">Destinatia </w:t>
      </w:r>
      <w:r>
        <w:rPr>
          <w:rFonts w:asciiTheme="minorHAnsi" w:hAnsiTheme="minorHAnsi" w:cstheme="minorHAnsi"/>
          <w:szCs w:val="22"/>
          <w:lang w:val="fr-FR"/>
        </w:rPr>
        <w:t>______</w:t>
      </w:r>
      <w:r w:rsidRPr="00813604">
        <w:rPr>
          <w:rFonts w:asciiTheme="minorHAnsi" w:hAnsiTheme="minorHAnsi" w:cstheme="minorHAnsi"/>
          <w:szCs w:val="22"/>
          <w:lang w:val="fr-FR"/>
        </w:rPr>
        <w:t xml:space="preserve">; adresa si categoria de clasificare a structurii de primire </w:t>
      </w:r>
      <w:r w:rsidRPr="00B52DB2">
        <w:rPr>
          <w:rFonts w:asciiTheme="minorHAnsi" w:hAnsiTheme="minorHAnsi" w:cstheme="minorHAnsi"/>
          <w:b/>
          <w:szCs w:val="22"/>
          <w:lang w:val="fr-FR"/>
        </w:rPr>
        <w:t xml:space="preserve"> </w:t>
      </w:r>
      <w:r>
        <w:rPr>
          <w:rFonts w:asciiTheme="minorHAnsi" w:hAnsiTheme="minorHAnsi" w:cstheme="minorHAnsi"/>
          <w:b/>
          <w:szCs w:val="22"/>
          <w:lang w:val="fr-FR"/>
        </w:rPr>
        <w:t>__________</w:t>
      </w:r>
      <w:r w:rsidRPr="00813604">
        <w:rPr>
          <w:rFonts w:asciiTheme="minorHAnsi" w:hAnsiTheme="minorHAnsi" w:cstheme="minorHAnsi"/>
          <w:szCs w:val="22"/>
          <w:lang w:val="fr-FR"/>
        </w:rPr>
        <w:t xml:space="preserve">; perioada, durata si datele de sosire si de plecare </w:t>
      </w:r>
      <w:r>
        <w:rPr>
          <w:rFonts w:asciiTheme="minorHAnsi" w:hAnsiTheme="minorHAnsi" w:cstheme="minorHAnsi"/>
          <w:szCs w:val="22"/>
          <w:lang w:val="fr-FR"/>
        </w:rPr>
        <w:t>__________</w:t>
      </w:r>
      <w:r w:rsidRPr="00813604">
        <w:rPr>
          <w:rFonts w:asciiTheme="minorHAnsi" w:hAnsiTheme="minorHAnsi" w:cstheme="minorHAnsi"/>
          <w:szCs w:val="22"/>
          <w:lang w:val="fr-FR"/>
        </w:rPr>
        <w:t>; mijloc de transport/ caracteristicile de categoriile de clasificare</w:t>
      </w:r>
      <w:r>
        <w:rPr>
          <w:rFonts w:asciiTheme="minorHAnsi" w:hAnsiTheme="minorHAnsi" w:cstheme="minorHAnsi"/>
          <w:szCs w:val="22"/>
          <w:lang w:val="fr-FR"/>
        </w:rPr>
        <w:t>:</w:t>
      </w:r>
      <w:r w:rsidRPr="00813604">
        <w:rPr>
          <w:rFonts w:asciiTheme="minorHAnsi" w:hAnsiTheme="minorHAnsi" w:cstheme="minorHAnsi"/>
          <w:szCs w:val="22"/>
          <w:lang w:val="fr-FR"/>
        </w:rPr>
        <w:t xml:space="preserve"> </w:t>
      </w:r>
      <w:r>
        <w:rPr>
          <w:rFonts w:asciiTheme="minorHAnsi" w:hAnsiTheme="minorHAnsi" w:cstheme="minorHAnsi"/>
          <w:b/>
          <w:szCs w:val="22"/>
          <w:lang w:val="fr-FR"/>
        </w:rPr>
        <w:t xml:space="preserve">____, </w:t>
      </w:r>
      <w:r w:rsidRPr="008C08A9">
        <w:rPr>
          <w:rFonts w:asciiTheme="minorHAnsi" w:hAnsiTheme="minorHAnsi" w:cstheme="minorHAnsi"/>
          <w:szCs w:val="22"/>
          <w:lang w:val="fr-FR"/>
        </w:rPr>
        <w:t xml:space="preserve"> bagaj</w:t>
      </w:r>
      <w:r>
        <w:rPr>
          <w:rFonts w:asciiTheme="minorHAnsi" w:hAnsiTheme="minorHAnsi" w:cstheme="minorHAnsi"/>
          <w:szCs w:val="22"/>
          <w:lang w:val="fr-FR"/>
        </w:rPr>
        <w:t>e</w:t>
      </w:r>
      <w:r w:rsidRPr="008C08A9">
        <w:rPr>
          <w:rFonts w:asciiTheme="minorHAnsi" w:hAnsiTheme="minorHAnsi" w:cstheme="minorHAnsi"/>
          <w:szCs w:val="22"/>
          <w:lang w:val="fr-FR"/>
        </w:rPr>
        <w:t xml:space="preserve"> </w:t>
      </w:r>
      <w:r>
        <w:rPr>
          <w:rFonts w:asciiTheme="minorHAnsi" w:hAnsiTheme="minorHAnsi" w:cstheme="minorHAnsi"/>
          <w:szCs w:val="22"/>
          <w:lang w:val="fr-FR"/>
        </w:rPr>
        <w:t>______</w:t>
      </w:r>
      <w:r w:rsidRPr="00813604">
        <w:rPr>
          <w:rFonts w:asciiTheme="minorHAnsi" w:hAnsiTheme="minorHAnsi" w:cstheme="minorHAnsi"/>
          <w:szCs w:val="22"/>
          <w:lang w:val="fr-FR"/>
        </w:rPr>
        <w:t xml:space="preserve">; ruta </w:t>
      </w:r>
      <w:r>
        <w:rPr>
          <w:rFonts w:asciiTheme="minorHAnsi" w:hAnsiTheme="minorHAnsi" w:cstheme="minorHAnsi"/>
          <w:szCs w:val="22"/>
          <w:lang w:val="fr-FR"/>
        </w:rPr>
        <w:t>______________</w:t>
      </w:r>
      <w:r w:rsidRPr="00813604">
        <w:rPr>
          <w:rFonts w:asciiTheme="minorHAnsi" w:hAnsiTheme="minorHAnsi" w:cstheme="minorHAnsi"/>
          <w:szCs w:val="22"/>
          <w:lang w:val="fr-FR"/>
        </w:rPr>
        <w:t xml:space="preserve">; datele, orele si locul de plecare/sosire </w:t>
      </w:r>
      <w:r>
        <w:rPr>
          <w:rFonts w:asciiTheme="minorHAnsi" w:hAnsiTheme="minorHAnsi" w:cstheme="minorHAnsi"/>
          <w:szCs w:val="22"/>
          <w:lang w:val="fr-FR"/>
        </w:rPr>
        <w:t>___________</w:t>
      </w:r>
      <w:r w:rsidRPr="00813604">
        <w:rPr>
          <w:rFonts w:asciiTheme="minorHAnsi" w:hAnsiTheme="minorHAnsi" w:cstheme="minorHAnsi"/>
          <w:szCs w:val="22"/>
          <w:lang w:val="fr-FR"/>
        </w:rPr>
        <w:t>; servicii de masa furnizate</w:t>
      </w:r>
      <w:r>
        <w:rPr>
          <w:rFonts w:asciiTheme="minorHAnsi" w:hAnsiTheme="minorHAnsi" w:cstheme="minorHAnsi"/>
          <w:szCs w:val="22"/>
          <w:lang w:val="fr-FR"/>
        </w:rPr>
        <w:t>:</w:t>
      </w:r>
      <w:r w:rsidRPr="00813604">
        <w:rPr>
          <w:rFonts w:asciiTheme="minorHAnsi" w:hAnsiTheme="minorHAnsi" w:cstheme="minorHAnsi"/>
          <w:szCs w:val="22"/>
          <w:lang w:val="fr-FR"/>
        </w:rPr>
        <w:t xml:space="preserve"> </w:t>
      </w:r>
      <w:r>
        <w:rPr>
          <w:rFonts w:asciiTheme="minorHAnsi" w:hAnsiTheme="minorHAnsi" w:cstheme="minorHAnsi"/>
          <w:szCs w:val="22"/>
          <w:lang w:val="fr-FR"/>
        </w:rPr>
        <w:t>__________</w:t>
      </w:r>
      <w:r w:rsidRPr="00813604">
        <w:rPr>
          <w:rFonts w:asciiTheme="minorHAnsi" w:hAnsiTheme="minorHAnsi" w:cstheme="minorHAnsi"/>
          <w:szCs w:val="22"/>
          <w:lang w:val="fr-FR"/>
        </w:rPr>
        <w:t xml:space="preserve">; categoria restaurantului </w:t>
      </w:r>
      <w:r>
        <w:rPr>
          <w:rFonts w:asciiTheme="minorHAnsi" w:hAnsiTheme="minorHAnsi" w:cstheme="minorHAnsi"/>
          <w:szCs w:val="22"/>
          <w:lang w:val="fr-FR"/>
        </w:rPr>
        <w:t>_______</w:t>
      </w:r>
      <w:r w:rsidRPr="00813604">
        <w:rPr>
          <w:rFonts w:asciiTheme="minorHAnsi" w:hAnsiTheme="minorHAnsi" w:cstheme="minorHAnsi"/>
          <w:szCs w:val="22"/>
          <w:lang w:val="fr-FR"/>
        </w:rPr>
        <w:t>.</w:t>
      </w:r>
    </w:p>
    <w:p w:rsidR="00813604" w:rsidRPr="00031A43" w:rsidRDefault="00813604" w:rsidP="00A11616">
      <w:pPr>
        <w:ind w:left="60"/>
        <w:jc w:val="both"/>
        <w:rPr>
          <w:rFonts w:asciiTheme="minorHAnsi" w:hAnsiTheme="minorHAnsi" w:cstheme="minorHAnsi"/>
          <w:szCs w:val="22"/>
          <w:lang w:val="fr-FR"/>
        </w:rPr>
      </w:pPr>
    </w:p>
    <w:p w:rsidR="00F16E27" w:rsidRPr="00031A43" w:rsidRDefault="009D4D09" w:rsidP="00A11616">
      <w:pPr>
        <w:jc w:val="both"/>
        <w:rPr>
          <w:rFonts w:asciiTheme="minorHAnsi" w:hAnsiTheme="minorHAnsi" w:cstheme="minorHAnsi"/>
          <w:b/>
          <w:szCs w:val="22"/>
          <w:lang w:val="fr-FR"/>
        </w:rPr>
      </w:pPr>
      <w:r w:rsidRPr="00031A43">
        <w:rPr>
          <w:rFonts w:asciiTheme="minorHAnsi" w:hAnsiTheme="minorHAnsi" w:cstheme="minorHAnsi"/>
          <w:b/>
          <w:szCs w:val="22"/>
          <w:lang w:val="fr-FR"/>
        </w:rPr>
        <w:t>III. Preţul  si modalitatile de plata</w:t>
      </w:r>
    </w:p>
    <w:p w:rsidR="00813604" w:rsidRPr="00031A43" w:rsidRDefault="00813604" w:rsidP="00A11616">
      <w:pPr>
        <w:pStyle w:val="Default"/>
        <w:numPr>
          <w:ilvl w:val="0"/>
          <w:numId w:val="16"/>
        </w:numPr>
        <w:jc w:val="both"/>
        <w:rPr>
          <w:rFonts w:asciiTheme="minorHAnsi" w:hAnsiTheme="minorHAnsi"/>
          <w:sz w:val="22"/>
          <w:szCs w:val="22"/>
          <w:lang w:val="es-ES_tradnl"/>
        </w:rPr>
      </w:pPr>
      <w:r w:rsidRPr="00031A43">
        <w:rPr>
          <w:rFonts w:asciiTheme="minorHAnsi" w:hAnsiTheme="minorHAnsi" w:cstheme="minorHAnsi"/>
          <w:sz w:val="22"/>
          <w:szCs w:val="22"/>
          <w:lang w:val="fr-FR"/>
        </w:rPr>
        <w:t xml:space="preserve">Preţul total al contractului este de </w:t>
      </w:r>
      <w:r w:rsidR="00B7527A">
        <w:rPr>
          <w:rFonts w:asciiTheme="minorHAnsi" w:hAnsiTheme="minorHAnsi" w:cstheme="minorHAnsi"/>
          <w:noProof/>
          <w:color w:val="auto"/>
          <w:sz w:val="22"/>
          <w:szCs w:val="22"/>
          <w:lang w:val="fr-FR"/>
        </w:rPr>
        <w:t>____</w:t>
      </w:r>
      <w:r w:rsidR="00B52DB2" w:rsidRPr="00031A43">
        <w:rPr>
          <w:rFonts w:asciiTheme="minorHAnsi" w:hAnsiTheme="minorHAnsi" w:cstheme="minorHAnsi"/>
          <w:noProof/>
          <w:color w:val="auto"/>
          <w:sz w:val="22"/>
          <w:szCs w:val="22"/>
          <w:lang w:val="fr-FR"/>
        </w:rPr>
        <w:t xml:space="preserve"> </w:t>
      </w:r>
      <w:r w:rsidR="00031A43">
        <w:rPr>
          <w:rFonts w:asciiTheme="minorHAnsi" w:hAnsiTheme="minorHAnsi" w:cstheme="minorHAnsi"/>
          <w:noProof/>
          <w:color w:val="auto"/>
          <w:sz w:val="22"/>
          <w:szCs w:val="22"/>
          <w:lang w:val="fr-FR"/>
        </w:rPr>
        <w:t>EU</w:t>
      </w:r>
      <w:r w:rsidR="00B52DB2" w:rsidRPr="00031A43">
        <w:rPr>
          <w:rFonts w:asciiTheme="minorHAnsi" w:hAnsiTheme="minorHAnsi" w:cstheme="minorHAnsi"/>
          <w:noProof/>
          <w:color w:val="auto"/>
          <w:sz w:val="22"/>
          <w:szCs w:val="22"/>
          <w:lang w:val="fr-FR"/>
        </w:rPr>
        <w:t xml:space="preserve">R </w:t>
      </w:r>
      <w:r w:rsidRPr="00031A43">
        <w:rPr>
          <w:rFonts w:asciiTheme="minorHAnsi" w:hAnsiTheme="minorHAnsi" w:cstheme="minorHAnsi"/>
          <w:sz w:val="22"/>
          <w:szCs w:val="22"/>
          <w:lang w:val="fr-FR"/>
        </w:rPr>
        <w:t>şi cuprinde costul serviciilor efective si comisionul Agenţ</w:t>
      </w:r>
      <w:r w:rsidR="00031A43">
        <w:rPr>
          <w:rFonts w:asciiTheme="minorHAnsi" w:hAnsiTheme="minorHAnsi" w:cstheme="minorHAnsi"/>
          <w:sz w:val="22"/>
          <w:szCs w:val="22"/>
          <w:lang w:val="fr-FR"/>
        </w:rPr>
        <w:t xml:space="preserve">iei, </w:t>
      </w:r>
      <w:r w:rsidR="00031A43" w:rsidRPr="00031A43">
        <w:rPr>
          <w:rFonts w:asciiTheme="minorHAnsi" w:hAnsiTheme="minorHAnsi" w:cstheme="minorHAnsi"/>
          <w:sz w:val="22"/>
          <w:szCs w:val="22"/>
          <w:lang w:val="fr-FR"/>
        </w:rPr>
        <w:t>fiind specificat in bonul de comanda</w:t>
      </w:r>
      <w:r w:rsidR="00031A43">
        <w:rPr>
          <w:rFonts w:asciiTheme="minorHAnsi" w:hAnsiTheme="minorHAnsi" w:cstheme="minorHAnsi"/>
          <w:sz w:val="22"/>
          <w:szCs w:val="22"/>
          <w:lang w:val="fr-FR"/>
        </w:rPr>
        <w:t xml:space="preserve"> </w:t>
      </w:r>
      <w:r w:rsidR="00031A43" w:rsidRPr="00031A43">
        <w:rPr>
          <w:rFonts w:asciiTheme="minorHAnsi" w:hAnsiTheme="minorHAnsi" w:cstheme="minorHAnsi"/>
          <w:sz w:val="22"/>
          <w:szCs w:val="22"/>
          <w:lang w:val="fr-FR"/>
        </w:rPr>
        <w:t>(daca exista) si/sau pe factura.</w:t>
      </w:r>
      <w:r w:rsidRPr="00031A43">
        <w:rPr>
          <w:rFonts w:asciiTheme="minorHAnsi" w:hAnsiTheme="minorHAnsi" w:cstheme="minorHAnsi"/>
          <w:sz w:val="22"/>
          <w:szCs w:val="22"/>
          <w:lang w:val="fr-FR"/>
        </w:rPr>
        <w:t xml:space="preserve"> </w:t>
      </w:r>
    </w:p>
    <w:p w:rsidR="00031A43" w:rsidRPr="00A11616" w:rsidRDefault="00031A43" w:rsidP="00A11616">
      <w:pPr>
        <w:numPr>
          <w:ilvl w:val="0"/>
          <w:numId w:val="16"/>
        </w:numPr>
        <w:jc w:val="both"/>
        <w:rPr>
          <w:rFonts w:asciiTheme="minorHAnsi" w:hAnsiTheme="minorHAnsi" w:cstheme="minorHAnsi"/>
          <w:szCs w:val="22"/>
          <w:lang w:val="fr-FR"/>
        </w:rPr>
      </w:pPr>
      <w:r w:rsidRPr="00031A43">
        <w:rPr>
          <w:rFonts w:asciiTheme="minorHAnsi" w:hAnsiTheme="minorHAnsi" w:cstheme="minorHAnsi"/>
          <w:szCs w:val="22"/>
          <w:lang w:val="es-ES_tradnl"/>
        </w:rPr>
        <w:t>La incheierea contractului se percepe un avans de 30% din pret. Graficul de plata al serviciilor (rate/transe/avansuri si diferenta) este prevazut in Bonul de comanda (acolo unde acesta este intocmit), care este anexa la si parte integranta a acestui contract.</w:t>
      </w:r>
    </w:p>
    <w:p w:rsidR="00A11616" w:rsidRPr="00A11616" w:rsidRDefault="00A11616" w:rsidP="00A11616">
      <w:pPr>
        <w:pStyle w:val="NormalWeb"/>
        <w:numPr>
          <w:ilvl w:val="0"/>
          <w:numId w:val="16"/>
        </w:numPr>
        <w:shd w:val="clear" w:color="auto" w:fill="FFFFFF"/>
        <w:spacing w:before="0" w:beforeAutospacing="0" w:after="0" w:afterAutospacing="0"/>
        <w:jc w:val="both"/>
        <w:rPr>
          <w:rFonts w:asciiTheme="minorHAnsi" w:hAnsiTheme="minorHAnsi" w:cstheme="minorHAnsi"/>
          <w:noProof/>
          <w:sz w:val="22"/>
          <w:szCs w:val="22"/>
          <w:lang w:val="es-ES_tradnl" w:eastAsia="en-US"/>
        </w:rPr>
      </w:pPr>
      <w:r w:rsidRPr="00A11616">
        <w:rPr>
          <w:rFonts w:asciiTheme="minorHAnsi" w:hAnsiTheme="minorHAnsi" w:cstheme="minorHAnsi"/>
          <w:noProof/>
          <w:sz w:val="22"/>
          <w:szCs w:val="22"/>
          <w:lang w:val="es-ES_tradnl" w:eastAsia="en-US"/>
        </w:rPr>
        <w:t xml:space="preserve">Plata finală se va face </w:t>
      </w:r>
      <w:r>
        <w:rPr>
          <w:rFonts w:asciiTheme="minorHAnsi" w:hAnsiTheme="minorHAnsi" w:cstheme="minorHAnsi"/>
          <w:noProof/>
          <w:sz w:val="22"/>
          <w:szCs w:val="22"/>
          <w:lang w:val="es-ES_tradnl" w:eastAsia="en-US"/>
        </w:rPr>
        <w:t xml:space="preserve">conform bonului de comanda, până la </w:t>
      </w:r>
      <w:r w:rsidR="00B7527A">
        <w:rPr>
          <w:rFonts w:asciiTheme="minorHAnsi" w:hAnsiTheme="minorHAnsi" w:cstheme="minorHAnsi"/>
          <w:noProof/>
          <w:sz w:val="22"/>
          <w:szCs w:val="22"/>
          <w:lang w:val="es-ES_tradnl" w:eastAsia="en-US"/>
        </w:rPr>
        <w:t>_______</w:t>
      </w:r>
      <w:r>
        <w:rPr>
          <w:rFonts w:asciiTheme="minorHAnsi" w:hAnsiTheme="minorHAnsi" w:cstheme="minorHAnsi"/>
          <w:noProof/>
          <w:sz w:val="22"/>
          <w:szCs w:val="22"/>
          <w:lang w:val="es-ES_tradnl" w:eastAsia="en-US"/>
        </w:rPr>
        <w:t>.</w:t>
      </w:r>
    </w:p>
    <w:p w:rsidR="00031A43" w:rsidRDefault="00031A43" w:rsidP="00A11616">
      <w:pPr>
        <w:numPr>
          <w:ilvl w:val="0"/>
          <w:numId w:val="16"/>
        </w:numPr>
        <w:jc w:val="both"/>
        <w:rPr>
          <w:rFonts w:asciiTheme="minorHAnsi" w:hAnsiTheme="minorHAnsi" w:cstheme="minorHAnsi"/>
          <w:szCs w:val="22"/>
          <w:lang w:val="fr-FR"/>
        </w:rPr>
      </w:pPr>
      <w:r w:rsidRPr="00031A43">
        <w:rPr>
          <w:rFonts w:asciiTheme="minorHAnsi" w:hAnsiTheme="minorHAnsi" w:cstheme="minorHAnsi"/>
          <w:szCs w:val="22"/>
          <w:lang w:val="fr-FR"/>
        </w:rPr>
        <w:t>Daca pretul contractului este in devize, acesta se poate achita si in lei, la cursul BNR din ziua platii plus 2%.</w:t>
      </w:r>
    </w:p>
    <w:p w:rsidR="00A11616" w:rsidRPr="00A11616" w:rsidRDefault="00A11616" w:rsidP="00A11616">
      <w:pPr>
        <w:pStyle w:val="NormalWeb"/>
        <w:numPr>
          <w:ilvl w:val="0"/>
          <w:numId w:val="16"/>
        </w:numPr>
        <w:shd w:val="clear" w:color="auto" w:fill="FFFFFF"/>
        <w:spacing w:before="0" w:beforeAutospacing="0" w:after="0" w:afterAutospacing="0"/>
        <w:rPr>
          <w:rFonts w:asciiTheme="minorHAnsi" w:hAnsiTheme="minorHAnsi" w:cstheme="minorHAnsi"/>
          <w:noProof/>
          <w:sz w:val="22"/>
          <w:szCs w:val="22"/>
          <w:lang w:val="fr-FR" w:eastAsia="en-US"/>
        </w:rPr>
      </w:pPr>
      <w:r>
        <w:rPr>
          <w:rFonts w:asciiTheme="minorHAnsi" w:hAnsiTheme="minorHAnsi" w:cstheme="minorHAnsi"/>
          <w:noProof/>
          <w:sz w:val="22"/>
          <w:szCs w:val="22"/>
          <w:lang w:val="fr-FR" w:eastAsia="en-US"/>
        </w:rPr>
        <w:t>P</w:t>
      </w:r>
      <w:r w:rsidRPr="00A11616">
        <w:rPr>
          <w:rFonts w:asciiTheme="minorHAnsi" w:hAnsiTheme="minorHAnsi" w:cstheme="minorHAnsi"/>
          <w:noProof/>
          <w:sz w:val="22"/>
          <w:szCs w:val="22"/>
          <w:lang w:val="fr-FR" w:eastAsia="en-US"/>
        </w:rPr>
        <w:t xml:space="preserve">lata serviciilor se face prin virament </w:t>
      </w:r>
      <w:r>
        <w:rPr>
          <w:rFonts w:asciiTheme="minorHAnsi" w:hAnsiTheme="minorHAnsi" w:cstheme="minorHAnsi"/>
          <w:noProof/>
          <w:sz w:val="22"/>
          <w:szCs w:val="22"/>
          <w:lang w:val="fr-FR" w:eastAsia="en-US"/>
        </w:rPr>
        <w:t>(</w:t>
      </w:r>
      <w:r w:rsidRPr="00A11616">
        <w:rPr>
          <w:rFonts w:asciiTheme="minorHAnsi" w:hAnsiTheme="minorHAnsi" w:cstheme="minorHAnsi"/>
          <w:noProof/>
          <w:sz w:val="22"/>
          <w:szCs w:val="22"/>
          <w:lang w:val="fr-FR" w:eastAsia="en-US"/>
        </w:rPr>
        <w:t>sau depunere</w:t>
      </w:r>
      <w:r>
        <w:rPr>
          <w:rFonts w:asciiTheme="minorHAnsi" w:hAnsiTheme="minorHAnsi" w:cstheme="minorHAnsi"/>
          <w:noProof/>
          <w:sz w:val="22"/>
          <w:szCs w:val="22"/>
          <w:lang w:val="fr-FR" w:eastAsia="en-US"/>
        </w:rPr>
        <w:t>)</w:t>
      </w:r>
      <w:r w:rsidRPr="00A11616">
        <w:rPr>
          <w:rFonts w:asciiTheme="minorHAnsi" w:hAnsiTheme="minorHAnsi" w:cstheme="minorHAnsi"/>
          <w:noProof/>
          <w:sz w:val="22"/>
          <w:szCs w:val="22"/>
          <w:lang w:val="fr-FR" w:eastAsia="en-US"/>
        </w:rPr>
        <w:t xml:space="preserve">, in </w:t>
      </w:r>
      <w:r>
        <w:rPr>
          <w:rFonts w:asciiTheme="minorHAnsi" w:hAnsiTheme="minorHAnsi" w:cstheme="minorHAnsi"/>
          <w:noProof/>
          <w:sz w:val="22"/>
          <w:szCs w:val="22"/>
          <w:lang w:val="fr-FR" w:eastAsia="en-US"/>
        </w:rPr>
        <w:t>conturile bancare ale Agentiei:</w:t>
      </w:r>
    </w:p>
    <w:p w:rsidR="00813604" w:rsidRDefault="00A11616" w:rsidP="00A11616">
      <w:pPr>
        <w:pStyle w:val="NormalWeb"/>
        <w:shd w:val="clear" w:color="auto" w:fill="FFFFFF"/>
        <w:spacing w:before="0" w:beforeAutospacing="0" w:after="0" w:afterAutospacing="0"/>
        <w:ind w:left="360" w:firstLine="30"/>
        <w:rPr>
          <w:rFonts w:asciiTheme="minorHAnsi" w:hAnsiTheme="minorHAnsi" w:cstheme="minorHAnsi"/>
          <w:noProof/>
          <w:sz w:val="22"/>
          <w:szCs w:val="22"/>
          <w:lang w:val="fr-FR" w:eastAsia="en-US"/>
        </w:rPr>
      </w:pPr>
      <w:r w:rsidRPr="00A11616">
        <w:rPr>
          <w:rFonts w:asciiTheme="minorHAnsi" w:hAnsiTheme="minorHAnsi" w:cstheme="minorHAnsi"/>
          <w:noProof/>
          <w:sz w:val="22"/>
          <w:szCs w:val="22"/>
          <w:lang w:val="fr-FR" w:eastAsia="en-US"/>
        </w:rPr>
        <w:t>- pentru plati in LEI: RO22INGB0000999904744688; </w:t>
      </w:r>
      <w:r w:rsidRPr="00A11616">
        <w:rPr>
          <w:rFonts w:asciiTheme="minorHAnsi" w:hAnsiTheme="minorHAnsi" w:cstheme="minorHAnsi"/>
          <w:noProof/>
          <w:sz w:val="22"/>
          <w:szCs w:val="22"/>
          <w:lang w:val="fr-FR" w:eastAsia="en-US"/>
        </w:rPr>
        <w:br/>
        <w:t>- pentru plati in EUR: RO68INGB0000999904973071</w:t>
      </w:r>
      <w:r>
        <w:rPr>
          <w:rFonts w:asciiTheme="minorHAnsi" w:hAnsiTheme="minorHAnsi" w:cstheme="minorHAnsi"/>
          <w:noProof/>
          <w:sz w:val="22"/>
          <w:szCs w:val="22"/>
          <w:lang w:val="fr-FR" w:eastAsia="en-US"/>
        </w:rPr>
        <w:t>.</w:t>
      </w:r>
      <w:r w:rsidRPr="00A11616">
        <w:rPr>
          <w:rFonts w:asciiTheme="minorHAnsi" w:hAnsiTheme="minorHAnsi" w:cstheme="minorHAnsi"/>
          <w:noProof/>
          <w:sz w:val="22"/>
          <w:szCs w:val="22"/>
          <w:lang w:val="fr-FR" w:eastAsia="en-US"/>
        </w:rPr>
        <w:t> </w:t>
      </w:r>
    </w:p>
    <w:p w:rsidR="00A11616" w:rsidRPr="00A11616" w:rsidRDefault="00A11616" w:rsidP="00A11616">
      <w:pPr>
        <w:pStyle w:val="NormalWeb"/>
        <w:shd w:val="clear" w:color="auto" w:fill="FFFFFF"/>
        <w:spacing w:before="0" w:beforeAutospacing="0" w:after="0" w:afterAutospacing="0"/>
        <w:ind w:left="360" w:firstLine="30"/>
        <w:rPr>
          <w:rFonts w:ascii="Roboto" w:hAnsi="Roboto"/>
          <w:color w:val="FF0000"/>
          <w:sz w:val="20"/>
          <w:szCs w:val="20"/>
          <w:lang w:val="fr-FR"/>
        </w:rPr>
      </w:pPr>
    </w:p>
    <w:p w:rsidR="00F16E27" w:rsidRPr="00031A43" w:rsidRDefault="009D4D09" w:rsidP="00A11616">
      <w:pPr>
        <w:jc w:val="both"/>
        <w:rPr>
          <w:rFonts w:asciiTheme="minorHAnsi" w:hAnsiTheme="minorHAnsi" w:cs="Arial"/>
          <w:b/>
          <w:szCs w:val="22"/>
          <w:lang w:val="fr-FR"/>
        </w:rPr>
      </w:pPr>
      <w:r w:rsidRPr="00031A43">
        <w:rPr>
          <w:rFonts w:asciiTheme="minorHAnsi" w:hAnsiTheme="minorHAnsi" w:cs="Arial"/>
          <w:b/>
          <w:szCs w:val="22"/>
          <w:lang w:val="fr-FR"/>
        </w:rPr>
        <w:t xml:space="preserve">IV. Drepturile şi obligaţiile Agenţiei </w:t>
      </w:r>
    </w:p>
    <w:p w:rsidR="00A11616" w:rsidRDefault="009D4D09" w:rsidP="00A11616">
      <w:pPr>
        <w:numPr>
          <w:ilvl w:val="0"/>
          <w:numId w:val="17"/>
        </w:numPr>
        <w:jc w:val="both"/>
        <w:rPr>
          <w:rFonts w:asciiTheme="minorHAnsi" w:hAnsiTheme="minorHAnsi" w:cs="Arial"/>
          <w:szCs w:val="22"/>
          <w:lang w:val="fr-FR"/>
        </w:rPr>
      </w:pPr>
      <w:r w:rsidRPr="00031A43">
        <w:rPr>
          <w:rFonts w:asciiTheme="minorHAnsi" w:hAnsiTheme="minorHAnsi" w:cs="Arial"/>
          <w:szCs w:val="22"/>
          <w:lang w:val="fr-FR"/>
        </w:rPr>
        <w:t xml:space="preserve">În cazul în care Agenţia este nevoită să modifice una dintre prevederile esenţiale ale contractului, are obligaţia să informeze </w:t>
      </w:r>
      <w:r w:rsidR="003F0BC6">
        <w:rPr>
          <w:rFonts w:asciiTheme="minorHAnsi" w:hAnsiTheme="minorHAnsi" w:cs="Arial"/>
          <w:szCs w:val="22"/>
          <w:lang w:val="fr-FR"/>
        </w:rPr>
        <w:t>turist</w:t>
      </w:r>
      <w:r w:rsidRPr="00031A43">
        <w:rPr>
          <w:rFonts w:asciiTheme="minorHAnsi" w:hAnsiTheme="minorHAnsi" w:cs="Arial"/>
          <w:szCs w:val="22"/>
          <w:lang w:val="fr-FR"/>
        </w:rPr>
        <w:t xml:space="preserve">ul cu cel puţin 15 zile înainte de data plecării. Aparitia cu mai putin de 15 zile inainte de plecare a unor situatii neprevazute de Agentie si care nu pot fi determinate de aceasta cum ar fi, dar fara a limita: modificarea orarului de zbor sau a companiei aeriene; </w:t>
      </w:r>
      <w:r w:rsidR="00D30ADB" w:rsidRPr="00031A43">
        <w:rPr>
          <w:rFonts w:asciiTheme="minorHAnsi" w:hAnsiTheme="minorHAnsi" w:cs="Arial"/>
          <w:szCs w:val="22"/>
          <w:lang w:val="fr-FR"/>
        </w:rPr>
        <w:t>modificarea taxelor de aeroport</w:t>
      </w:r>
      <w:r w:rsidRPr="00031A43">
        <w:rPr>
          <w:rFonts w:asciiTheme="minorHAnsi" w:hAnsiTheme="minorHAnsi" w:cs="Arial"/>
          <w:szCs w:val="22"/>
          <w:lang w:val="fr-FR"/>
        </w:rPr>
        <w:t xml:space="preserve">; schimbarea hotelului la aceiasi categorie de clasificare; in cazul grupurilor neindeplinirea numarului minim; neobtinerea vizelor pentru toti participantii la excursie, determina Agentia de a informa in cel mai scurt timp </w:t>
      </w:r>
      <w:r w:rsidR="003F0BC6">
        <w:rPr>
          <w:rFonts w:asciiTheme="minorHAnsi" w:hAnsiTheme="minorHAnsi" w:cs="Arial"/>
          <w:szCs w:val="22"/>
          <w:lang w:val="fr-FR"/>
        </w:rPr>
        <w:t>turist</w:t>
      </w:r>
      <w:r w:rsidRPr="00031A43">
        <w:rPr>
          <w:rFonts w:asciiTheme="minorHAnsi" w:hAnsiTheme="minorHAnsi" w:cs="Arial"/>
          <w:szCs w:val="22"/>
          <w:lang w:val="fr-FR"/>
        </w:rPr>
        <w:t>ii pe orice cai de comunicare (tel</w:t>
      </w:r>
      <w:r w:rsidR="00BC5DE7" w:rsidRPr="00031A43">
        <w:rPr>
          <w:rFonts w:asciiTheme="minorHAnsi" w:hAnsiTheme="minorHAnsi" w:cs="Arial"/>
          <w:szCs w:val="22"/>
          <w:lang w:val="fr-FR"/>
        </w:rPr>
        <w:t>; fax</w:t>
      </w:r>
      <w:r w:rsidRPr="00031A43">
        <w:rPr>
          <w:rFonts w:asciiTheme="minorHAnsi" w:hAnsiTheme="minorHAnsi" w:cs="Arial"/>
          <w:szCs w:val="22"/>
          <w:lang w:val="fr-FR"/>
        </w:rPr>
        <w:t>; mail), de la luarea la cunostinta a modificarilor intervenite. Astfel de situatii nu pot reprezenta motiv de retragere, modificarea esentiala a prevederilor contractuale si implicit rezilierea/anularea contractului.</w:t>
      </w:r>
    </w:p>
    <w:p w:rsidR="00A11616" w:rsidRDefault="009D4D09" w:rsidP="00A11616">
      <w:pPr>
        <w:numPr>
          <w:ilvl w:val="0"/>
          <w:numId w:val="17"/>
        </w:numPr>
        <w:jc w:val="both"/>
        <w:rPr>
          <w:rFonts w:asciiTheme="minorHAnsi" w:hAnsiTheme="minorHAnsi" w:cs="Arial"/>
          <w:szCs w:val="22"/>
          <w:lang w:val="fr-FR"/>
        </w:rPr>
      </w:pPr>
      <w:r w:rsidRPr="00A11616">
        <w:rPr>
          <w:rFonts w:asciiTheme="minorHAnsi" w:hAnsiTheme="minorHAnsi" w:cs="Arial"/>
          <w:szCs w:val="22"/>
          <w:lang w:val="fr-FR"/>
        </w:rPr>
        <w:t xml:space="preserve">Agenţia poate să modifice preţul contractului, în sensul majorării sau micşorării, după caz, numai dacă modificarea are loc ca urmare a variaţiilor costurilor de transport, ale redevenţelor şi ale taxelor aferente serviciilor de aterizare, debarcare/îmbarcare în porturi şi aeroporturi şi ale taxelor de </w:t>
      </w:r>
      <w:r w:rsidR="003F0BC6">
        <w:rPr>
          <w:rFonts w:asciiTheme="minorHAnsi" w:hAnsiTheme="minorHAnsi" w:cs="Arial"/>
          <w:szCs w:val="22"/>
          <w:lang w:val="fr-FR"/>
        </w:rPr>
        <w:t>turist</w:t>
      </w:r>
      <w:r w:rsidRPr="00A11616">
        <w:rPr>
          <w:rFonts w:asciiTheme="minorHAnsi" w:hAnsiTheme="minorHAnsi" w:cs="Arial"/>
          <w:szCs w:val="22"/>
          <w:lang w:val="fr-FR"/>
        </w:rPr>
        <w:t xml:space="preserve"> ori ale cursurilor de schimb valutar aferente pachetului de servicii contractat. </w:t>
      </w:r>
    </w:p>
    <w:p w:rsidR="00F16E27" w:rsidRPr="00A11616" w:rsidRDefault="009D4D09" w:rsidP="00A11616">
      <w:pPr>
        <w:numPr>
          <w:ilvl w:val="0"/>
          <w:numId w:val="17"/>
        </w:numPr>
        <w:jc w:val="both"/>
        <w:rPr>
          <w:rFonts w:asciiTheme="minorHAnsi" w:hAnsiTheme="minorHAnsi" w:cs="Arial"/>
          <w:szCs w:val="22"/>
          <w:lang w:val="fr-FR"/>
        </w:rPr>
      </w:pPr>
      <w:r w:rsidRPr="00A11616">
        <w:rPr>
          <w:rFonts w:asciiTheme="minorHAnsi" w:hAnsiTheme="minorHAnsi" w:cs="Arial"/>
          <w:szCs w:val="22"/>
          <w:lang w:val="fr-FR"/>
        </w:rPr>
        <w:lastRenderedPageBreak/>
        <w:t xml:space="preserve">In cazul în care, după începerea călătoriei, o parte importantă din serviciile prevăzute în contract nu este realizată sau Agenţia constată că nu le va putea realiza, aceasta este obligată: </w:t>
      </w:r>
    </w:p>
    <w:p w:rsidR="00F16E27" w:rsidRPr="00031A43" w:rsidRDefault="009D4D09" w:rsidP="00B7527A">
      <w:pPr>
        <w:ind w:left="360"/>
        <w:jc w:val="both"/>
        <w:rPr>
          <w:rFonts w:asciiTheme="minorHAnsi" w:hAnsiTheme="minorHAnsi" w:cs="Arial"/>
          <w:szCs w:val="22"/>
          <w:lang w:val="it-IT"/>
        </w:rPr>
      </w:pPr>
      <w:r w:rsidRPr="00031A43">
        <w:rPr>
          <w:rFonts w:asciiTheme="minorHAnsi" w:hAnsiTheme="minorHAnsi" w:cs="Arial"/>
          <w:szCs w:val="22"/>
          <w:lang w:val="it-IT"/>
        </w:rPr>
        <w:t xml:space="preserve">a) să ofere </w:t>
      </w:r>
      <w:r w:rsidR="003F0BC6">
        <w:rPr>
          <w:rFonts w:asciiTheme="minorHAnsi" w:hAnsiTheme="minorHAnsi" w:cs="Arial"/>
          <w:szCs w:val="22"/>
          <w:lang w:val="it-IT"/>
        </w:rPr>
        <w:t>turistului</w:t>
      </w:r>
      <w:r w:rsidRPr="00031A43">
        <w:rPr>
          <w:rFonts w:asciiTheme="minorHAnsi" w:hAnsiTheme="minorHAnsi" w:cs="Arial"/>
          <w:szCs w:val="22"/>
          <w:lang w:val="it-IT"/>
        </w:rPr>
        <w:t xml:space="preserve"> alternative corespunzătoare în vederea continuării călătoriei fără majorarea preţului, respectiv serviciile oferite să fie de aceeaşi calitate şi cantitate; </w:t>
      </w:r>
    </w:p>
    <w:p w:rsidR="00F16E27" w:rsidRPr="00031A43" w:rsidRDefault="009D4D09" w:rsidP="00B7527A">
      <w:pPr>
        <w:ind w:left="360"/>
        <w:jc w:val="both"/>
        <w:rPr>
          <w:rFonts w:asciiTheme="minorHAnsi" w:hAnsiTheme="minorHAnsi" w:cs="Arial"/>
          <w:szCs w:val="22"/>
          <w:lang w:val="it-IT"/>
        </w:rPr>
      </w:pPr>
      <w:r w:rsidRPr="00031A43">
        <w:rPr>
          <w:rFonts w:asciiTheme="minorHAnsi" w:hAnsiTheme="minorHAnsi" w:cs="Arial"/>
          <w:szCs w:val="22"/>
          <w:lang w:val="it-IT"/>
        </w:rPr>
        <w:t xml:space="preserve">b) să restituie </w:t>
      </w:r>
      <w:r w:rsidR="003F0BC6">
        <w:rPr>
          <w:rFonts w:asciiTheme="minorHAnsi" w:hAnsiTheme="minorHAnsi" w:cs="Arial"/>
          <w:szCs w:val="22"/>
          <w:lang w:val="it-IT"/>
        </w:rPr>
        <w:t>turistului</w:t>
      </w:r>
      <w:r w:rsidRPr="00031A43">
        <w:rPr>
          <w:rFonts w:asciiTheme="minorHAnsi" w:hAnsiTheme="minorHAnsi" w:cs="Arial"/>
          <w:szCs w:val="22"/>
          <w:lang w:val="it-IT"/>
        </w:rPr>
        <w:t xml:space="preserve"> sumele ce reprezintă diferenţa dintre serviciile achitate şi cele efectiv prestate în timpul călătoriei; </w:t>
      </w:r>
    </w:p>
    <w:p w:rsidR="00F16E27" w:rsidRPr="00031A43" w:rsidRDefault="009D4D09" w:rsidP="00B7527A">
      <w:pPr>
        <w:ind w:left="360"/>
        <w:jc w:val="both"/>
        <w:rPr>
          <w:rFonts w:asciiTheme="minorHAnsi" w:hAnsiTheme="minorHAnsi" w:cs="Arial"/>
          <w:szCs w:val="22"/>
          <w:lang w:val="it-IT"/>
        </w:rPr>
      </w:pPr>
      <w:r w:rsidRPr="00031A43">
        <w:rPr>
          <w:rFonts w:asciiTheme="minorHAnsi" w:hAnsiTheme="minorHAnsi" w:cs="Arial"/>
          <w:szCs w:val="22"/>
          <w:lang w:val="it-IT"/>
        </w:rPr>
        <w:t xml:space="preserve">c) în cazul în care nu pot fi oferite </w:t>
      </w:r>
      <w:r w:rsidR="003F0BC6">
        <w:rPr>
          <w:rFonts w:asciiTheme="minorHAnsi" w:hAnsiTheme="minorHAnsi" w:cs="Arial"/>
          <w:szCs w:val="22"/>
          <w:lang w:val="it-IT"/>
        </w:rPr>
        <w:t>turistului</w:t>
      </w:r>
      <w:r w:rsidRPr="00031A43">
        <w:rPr>
          <w:rFonts w:asciiTheme="minorHAnsi" w:hAnsiTheme="minorHAnsi" w:cs="Arial"/>
          <w:szCs w:val="22"/>
          <w:lang w:val="it-IT"/>
        </w:rPr>
        <w:t xml:space="preserve"> alternative corespunzătoare sau acesta nu le acceptă din motive întemeiate, să asigure fără costuri suplimentare transportul retur al </w:t>
      </w:r>
      <w:r w:rsidR="003F0BC6">
        <w:rPr>
          <w:rFonts w:asciiTheme="minorHAnsi" w:hAnsiTheme="minorHAnsi" w:cs="Arial"/>
          <w:szCs w:val="22"/>
          <w:lang w:val="it-IT"/>
        </w:rPr>
        <w:t>turistului</w:t>
      </w:r>
      <w:r w:rsidRPr="00031A43">
        <w:rPr>
          <w:rFonts w:asciiTheme="minorHAnsi" w:hAnsiTheme="minorHAnsi" w:cs="Arial"/>
          <w:szCs w:val="22"/>
          <w:lang w:val="it-IT"/>
        </w:rPr>
        <w:t xml:space="preserve"> la locul de plecare ori în alt loc agreat de acesta şi, după caz, despăgubirea pentru serviciile neprestate. </w:t>
      </w:r>
    </w:p>
    <w:p w:rsidR="00A11616" w:rsidRDefault="009D4D09" w:rsidP="00A11616">
      <w:pPr>
        <w:jc w:val="both"/>
        <w:rPr>
          <w:rFonts w:asciiTheme="minorHAnsi" w:hAnsiTheme="minorHAnsi" w:cs="Arial"/>
          <w:szCs w:val="22"/>
          <w:lang w:val="fr-FR"/>
        </w:rPr>
      </w:pPr>
      <w:r w:rsidRPr="00031A43">
        <w:rPr>
          <w:rFonts w:asciiTheme="minorHAnsi" w:hAnsiTheme="minorHAnsi" w:cs="Arial"/>
          <w:szCs w:val="22"/>
          <w:lang w:val="fr-FR"/>
        </w:rPr>
        <w:t xml:space="preserve">In cazul in care furnizorul nu poate onora serviciile, sau din cauza unor probleme tehnice,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trebuie sa fie cazat in alt hotel, ne obligam sa gasim o varianta similara sau superioara   cu cel solicitat .</w:t>
      </w:r>
    </w:p>
    <w:p w:rsidR="00F16E27" w:rsidRPr="00031A43" w:rsidRDefault="009D4D09" w:rsidP="00A11616">
      <w:pPr>
        <w:numPr>
          <w:ilvl w:val="0"/>
          <w:numId w:val="17"/>
        </w:numPr>
        <w:jc w:val="both"/>
        <w:rPr>
          <w:rFonts w:asciiTheme="minorHAnsi" w:hAnsiTheme="minorHAnsi" w:cs="Arial"/>
          <w:szCs w:val="22"/>
          <w:lang w:val="fr-FR"/>
        </w:rPr>
      </w:pPr>
      <w:r w:rsidRPr="00031A43">
        <w:rPr>
          <w:rFonts w:asciiTheme="minorHAnsi" w:hAnsiTheme="minorHAnsi" w:cs="Arial"/>
          <w:szCs w:val="22"/>
          <w:lang w:val="fr-FR"/>
        </w:rPr>
        <w:t xml:space="preserve">Agenţia este răspunzătoare pentru buna executare a obligaţiilor asumate prin contract, cu excepţia următoarelor cazuri: </w:t>
      </w:r>
    </w:p>
    <w:p w:rsidR="00F16E27" w:rsidRPr="00031A43" w:rsidRDefault="009D4D09" w:rsidP="00B7527A">
      <w:pPr>
        <w:ind w:left="360"/>
        <w:jc w:val="both"/>
        <w:rPr>
          <w:rFonts w:asciiTheme="minorHAnsi" w:hAnsiTheme="minorHAnsi" w:cs="Arial"/>
          <w:szCs w:val="22"/>
          <w:lang w:val="fr-FR"/>
        </w:rPr>
      </w:pPr>
      <w:r w:rsidRPr="00031A43">
        <w:rPr>
          <w:rFonts w:asciiTheme="minorHAnsi" w:hAnsiTheme="minorHAnsi" w:cs="Arial"/>
          <w:szCs w:val="22"/>
          <w:lang w:val="fr-FR"/>
        </w:rPr>
        <w:t xml:space="preserve">a) când neîndeplinirea sau îndeplinirea defectuoasă a obligaţiilor asumate prin contract se datorează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w:t>
      </w:r>
    </w:p>
    <w:p w:rsidR="00A11616" w:rsidRDefault="009D4D09" w:rsidP="00B7527A">
      <w:pPr>
        <w:ind w:left="360"/>
        <w:jc w:val="both"/>
        <w:rPr>
          <w:rFonts w:asciiTheme="minorHAnsi" w:hAnsiTheme="minorHAnsi" w:cs="Arial"/>
          <w:szCs w:val="22"/>
          <w:lang w:val="fr-FR"/>
        </w:rPr>
      </w:pPr>
      <w:r w:rsidRPr="00031A43">
        <w:rPr>
          <w:rFonts w:asciiTheme="minorHAnsi" w:hAnsiTheme="minorHAnsi" w:cs="Arial"/>
          <w:szCs w:val="22"/>
          <w:lang w:val="fr-FR"/>
        </w:rPr>
        <w:t xml:space="preserve">b) când neîndeplinirea obligaţiilor se datorează unor cauze de forţă majoră sau unor împrejurări pe care nici Agenţia, nici prestatorii de servicii nu le puteau prevedea sau evita (modificări de orar sau de itinerar, întârzieri în traficul mijloacelor de transport etc.). </w:t>
      </w:r>
    </w:p>
    <w:p w:rsidR="00A11616" w:rsidRDefault="009D4D09" w:rsidP="00A11616">
      <w:pPr>
        <w:numPr>
          <w:ilvl w:val="0"/>
          <w:numId w:val="17"/>
        </w:numPr>
        <w:jc w:val="both"/>
        <w:rPr>
          <w:rFonts w:asciiTheme="minorHAnsi" w:hAnsiTheme="minorHAnsi" w:cs="Arial"/>
          <w:szCs w:val="22"/>
          <w:lang w:val="fr-FR"/>
        </w:rPr>
      </w:pPr>
      <w:r w:rsidRPr="00031A43">
        <w:rPr>
          <w:rFonts w:asciiTheme="minorHAnsi" w:hAnsiTheme="minorHAnsi" w:cs="Arial"/>
          <w:szCs w:val="22"/>
          <w:lang w:val="fr-FR"/>
        </w:rPr>
        <w:t xml:space="preserve">In situatia de suprarezervare (overbooking) a unui hotel, determinata de activitatea hotelierilor, inainte sau dupa inceperea calatoriei, Agentia este obligata sa ofere o alta varianta de hotel in aceeasi zona sau intr-o zona cat mai apropiata, la aceeasi categorie sau de o categorie superioara fara sa modifice pretul; in cazul in care situatia de suprarezervare (overbooking) este anuntata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sau reprezentantului acestuia,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dreptul sa accepte varianta propusa sau poate anula cazarea fara penalizari, fara insa a avea dreptul de a solicita despagubiri suplimentare. Prevederile clauzei, mentionate la art.III, alin 5 nu se aplica biletelor de transport aerian/rutier. </w:t>
      </w:r>
    </w:p>
    <w:p w:rsidR="00F16E27" w:rsidRPr="00A11616" w:rsidRDefault="009D4D09" w:rsidP="00A11616">
      <w:pPr>
        <w:numPr>
          <w:ilvl w:val="0"/>
          <w:numId w:val="17"/>
        </w:numPr>
        <w:jc w:val="both"/>
        <w:rPr>
          <w:rFonts w:asciiTheme="minorHAnsi" w:hAnsiTheme="minorHAnsi" w:cs="Arial"/>
          <w:szCs w:val="22"/>
          <w:lang w:val="fr-FR"/>
        </w:rPr>
      </w:pPr>
      <w:r w:rsidRPr="00A11616">
        <w:rPr>
          <w:rFonts w:asciiTheme="minorHAnsi" w:hAnsiTheme="minorHAnsi" w:cs="Arial"/>
          <w:szCs w:val="22"/>
          <w:lang w:val="fr-FR"/>
        </w:rPr>
        <w:t xml:space="preserve">Agenţia are obligaţia să furnizeze în scris </w:t>
      </w:r>
      <w:r w:rsidR="003F0BC6">
        <w:rPr>
          <w:rFonts w:asciiTheme="minorHAnsi" w:hAnsiTheme="minorHAnsi" w:cs="Arial"/>
          <w:szCs w:val="22"/>
          <w:lang w:val="fr-FR"/>
        </w:rPr>
        <w:t>turistului</w:t>
      </w:r>
      <w:r w:rsidRPr="00A11616">
        <w:rPr>
          <w:rFonts w:asciiTheme="minorHAnsi" w:hAnsiTheme="minorHAnsi" w:cs="Arial"/>
          <w:szCs w:val="22"/>
          <w:lang w:val="fr-FR"/>
        </w:rPr>
        <w:t xml:space="preserve">, în termen de 7 zile înainte de data plecării, următoarele informaţii: </w:t>
      </w:r>
    </w:p>
    <w:p w:rsidR="00F16E27" w:rsidRPr="00031A43" w:rsidRDefault="009D4D09" w:rsidP="00B7527A">
      <w:pPr>
        <w:ind w:left="360"/>
        <w:jc w:val="both"/>
        <w:rPr>
          <w:rFonts w:asciiTheme="minorHAnsi" w:hAnsiTheme="minorHAnsi" w:cs="Arial"/>
          <w:szCs w:val="22"/>
          <w:lang w:val="fr-FR"/>
        </w:rPr>
      </w:pPr>
      <w:r w:rsidRPr="00031A43">
        <w:rPr>
          <w:rFonts w:asciiTheme="minorHAnsi" w:hAnsiTheme="minorHAnsi" w:cs="Arial"/>
          <w:szCs w:val="22"/>
          <w:lang w:val="fr-FR"/>
        </w:rPr>
        <w:t xml:space="preserve">a) orarele, locurile escalelor şi legăturile, precum şi, după caz, locul ce urmează să fie ocupat de </w:t>
      </w:r>
      <w:r w:rsidR="003F0BC6">
        <w:rPr>
          <w:rFonts w:asciiTheme="minorHAnsi" w:hAnsiTheme="minorHAnsi" w:cs="Arial"/>
          <w:szCs w:val="22"/>
          <w:lang w:val="fr-FR"/>
        </w:rPr>
        <w:t>turist</w:t>
      </w:r>
      <w:r w:rsidR="0080123C" w:rsidRPr="00031A43">
        <w:rPr>
          <w:rFonts w:asciiTheme="minorHAnsi" w:hAnsiTheme="minorHAnsi" w:cs="Arial"/>
          <w:szCs w:val="22"/>
          <w:lang w:val="fr-FR"/>
        </w:rPr>
        <w:t xml:space="preserve"> </w:t>
      </w:r>
      <w:r w:rsidRPr="00031A43">
        <w:rPr>
          <w:rFonts w:asciiTheme="minorHAnsi" w:hAnsiTheme="minorHAnsi" w:cs="Arial"/>
          <w:szCs w:val="22"/>
          <w:lang w:val="fr-FR"/>
        </w:rPr>
        <w:t xml:space="preserve">în fiecare dintre mijloacele de transport incluse în contract; </w:t>
      </w:r>
    </w:p>
    <w:p w:rsidR="00F16E27" w:rsidRPr="00031A43" w:rsidRDefault="009D4D09" w:rsidP="00B7527A">
      <w:pPr>
        <w:ind w:left="360"/>
        <w:jc w:val="both"/>
        <w:rPr>
          <w:rFonts w:asciiTheme="minorHAnsi" w:hAnsiTheme="minorHAnsi" w:cs="Arial"/>
          <w:szCs w:val="22"/>
          <w:lang w:val="it-IT"/>
        </w:rPr>
      </w:pPr>
      <w:r w:rsidRPr="00031A43">
        <w:rPr>
          <w:rFonts w:asciiTheme="minorHAnsi" w:hAnsiTheme="minorHAnsi" w:cs="Arial"/>
          <w:szCs w:val="22"/>
          <w:lang w:val="it-IT"/>
        </w:rPr>
        <w:t xml:space="preserve">b) denumirea, sediul/adresa, numerele de telefon şi de fax ale reprezentanţei locale a organizatorului şi/sau a detailistului ori, în lipsa acesteia, un număr de apel de urgenţă care să îi permită contractarea organizatorului şi/sau a detailistului; </w:t>
      </w:r>
    </w:p>
    <w:p w:rsidR="00F16E27" w:rsidRPr="00031A43" w:rsidRDefault="009D4D09" w:rsidP="00B7527A">
      <w:pPr>
        <w:ind w:left="360"/>
        <w:jc w:val="both"/>
        <w:rPr>
          <w:rFonts w:asciiTheme="minorHAnsi" w:hAnsiTheme="minorHAnsi" w:cs="Arial"/>
          <w:szCs w:val="22"/>
          <w:lang w:val="it-IT"/>
        </w:rPr>
      </w:pPr>
      <w:r w:rsidRPr="00031A43">
        <w:rPr>
          <w:rFonts w:asciiTheme="minorHAnsi" w:hAnsiTheme="minorHAnsi" w:cs="Arial"/>
          <w:szCs w:val="22"/>
          <w:lang w:val="it-IT"/>
        </w:rPr>
        <w:t xml:space="preserve">c) pentru călătoriile minorilor neînsoţiţi de părinţi, informaţii care să permită părinţilor stabilirea unui contact direct cu copilul sau cu responsabilul de la locul cazării copilului. </w:t>
      </w: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031A43" w:rsidRDefault="00B06475" w:rsidP="00A11616">
      <w:pPr>
        <w:pStyle w:val="ListParagraph"/>
        <w:numPr>
          <w:ilvl w:val="0"/>
          <w:numId w:val="15"/>
        </w:numPr>
        <w:ind w:left="540"/>
        <w:contextualSpacing w:val="0"/>
        <w:jc w:val="both"/>
        <w:rPr>
          <w:rFonts w:asciiTheme="minorHAnsi" w:hAnsiTheme="minorHAnsi" w:cs="Arial"/>
          <w:vanish/>
          <w:szCs w:val="22"/>
          <w:lang w:val="it-IT"/>
        </w:rPr>
      </w:pPr>
    </w:p>
    <w:p w:rsidR="00B06475" w:rsidRPr="00A11616" w:rsidRDefault="00A11616" w:rsidP="00A11616">
      <w:pPr>
        <w:pStyle w:val="ListParagraph"/>
        <w:numPr>
          <w:ilvl w:val="0"/>
          <w:numId w:val="15"/>
        </w:numPr>
        <w:ind w:left="426" w:hanging="426"/>
        <w:contextualSpacing w:val="0"/>
        <w:jc w:val="both"/>
        <w:rPr>
          <w:rFonts w:asciiTheme="minorHAnsi" w:hAnsiTheme="minorHAnsi" w:cs="Arial"/>
          <w:szCs w:val="22"/>
          <w:lang w:val="it-IT"/>
        </w:rPr>
      </w:pPr>
      <w:r w:rsidRPr="00A11616">
        <w:rPr>
          <w:rFonts w:asciiTheme="minorHAnsi" w:hAnsiTheme="minorHAnsi" w:cs="Arial"/>
          <w:szCs w:val="22"/>
          <w:lang w:val="it-IT"/>
        </w:rPr>
        <w:t>A</w:t>
      </w:r>
      <w:r w:rsidR="009D4D09" w:rsidRPr="00A11616">
        <w:rPr>
          <w:rFonts w:asciiTheme="minorHAnsi" w:hAnsiTheme="minorHAnsi" w:cs="Arial"/>
          <w:szCs w:val="22"/>
          <w:lang w:val="it-IT"/>
        </w:rPr>
        <w:t xml:space="preserve">gentia nu este raspunzatoare pentru prejudiciile cauzate </w:t>
      </w:r>
      <w:r w:rsidR="003F0BC6">
        <w:rPr>
          <w:rFonts w:asciiTheme="minorHAnsi" w:hAnsiTheme="minorHAnsi" w:cs="Arial"/>
          <w:szCs w:val="22"/>
          <w:lang w:val="it-IT"/>
        </w:rPr>
        <w:t>turist</w:t>
      </w:r>
      <w:r w:rsidR="0080123C" w:rsidRPr="00A11616">
        <w:rPr>
          <w:rFonts w:asciiTheme="minorHAnsi" w:hAnsiTheme="minorHAnsi" w:cs="Arial"/>
          <w:szCs w:val="22"/>
          <w:lang w:val="it-IT"/>
        </w:rPr>
        <w:t>ilor</w:t>
      </w:r>
      <w:r w:rsidR="009D4D09" w:rsidRPr="00A11616">
        <w:rPr>
          <w:rFonts w:asciiTheme="minorHAnsi" w:hAnsiTheme="minorHAnsi" w:cs="Arial"/>
          <w:szCs w:val="22"/>
          <w:lang w:val="it-IT"/>
        </w:rPr>
        <w:t xml:space="preserve"> ca urmare a modificarii orarelor de zbor, neimbarcari, intarzieri, anulari, pierderi de bagaje, neexecutarea transportului, executarea in alte conditii decat cele stabilite, vatamararea integritatii corporale, moartea precum si a altor imprejurari, pentru care raspunderea apartine transportatorului conform prevederilor art. 1955-2008 Cod Civil. Biletul de avion/transport reprezinta contractul de transport prin care o parte numita transportator, se obliga cu titlu principal, sa transporte o persoana sau un bun dintr-un loc in altul, iar acesta se dovedeste prin documentele de transport precum scrisoare de trasura, recipisa de bagaj, foaie de parcurs, conosament, tichet ori legitimatie de calatorie sau alte asemenea, de la caz la caz. ( art. 1956 Cod civil). </w:t>
      </w:r>
    </w:p>
    <w:p w:rsidR="00B06475" w:rsidRPr="00031A43" w:rsidRDefault="009D4D09" w:rsidP="00A11616">
      <w:pPr>
        <w:numPr>
          <w:ilvl w:val="0"/>
          <w:numId w:val="15"/>
        </w:numPr>
        <w:ind w:left="357" w:hanging="357"/>
        <w:jc w:val="both"/>
        <w:rPr>
          <w:rFonts w:asciiTheme="minorHAnsi" w:hAnsiTheme="minorHAnsi" w:cs="Arial"/>
          <w:szCs w:val="22"/>
          <w:lang w:val="it-IT"/>
        </w:rPr>
      </w:pPr>
      <w:r w:rsidRPr="00031A43">
        <w:rPr>
          <w:rFonts w:asciiTheme="minorHAnsi" w:hAnsiTheme="minorHAnsi" w:cs="Arial"/>
          <w:szCs w:val="22"/>
          <w:lang w:val="it-IT"/>
        </w:rPr>
        <w:t xml:space="preserve">Biletul de avion/transport reprezinta proprietatea exclusiva a transportatorului (Companie aeriana/Companie de transport rutier, feroviar, naval...etc) iar, in timpul transportului, </w:t>
      </w:r>
      <w:r w:rsidR="003F0BC6">
        <w:rPr>
          <w:rFonts w:asciiTheme="minorHAnsi" w:hAnsiTheme="minorHAnsi" w:cs="Arial"/>
          <w:szCs w:val="22"/>
          <w:lang w:val="it-IT"/>
        </w:rPr>
        <w:t>turist</w:t>
      </w:r>
      <w:r w:rsidRPr="00031A43">
        <w:rPr>
          <w:rFonts w:asciiTheme="minorHAnsi" w:hAnsiTheme="minorHAnsi" w:cs="Arial"/>
          <w:szCs w:val="22"/>
          <w:lang w:val="it-IT"/>
        </w:rPr>
        <w:t xml:space="preserve">ul este obligat sa se supuna masurilor luate potrivit dispozitiilor legale de catre prepusii transportatorului. </w:t>
      </w:r>
    </w:p>
    <w:p w:rsidR="00B06475" w:rsidRPr="00031A43" w:rsidRDefault="009D4D09" w:rsidP="00A11616">
      <w:pPr>
        <w:numPr>
          <w:ilvl w:val="0"/>
          <w:numId w:val="15"/>
        </w:numPr>
        <w:ind w:left="357" w:hanging="357"/>
        <w:jc w:val="both"/>
        <w:rPr>
          <w:rFonts w:asciiTheme="minorHAnsi" w:hAnsiTheme="minorHAnsi" w:cs="Arial"/>
          <w:szCs w:val="22"/>
          <w:lang w:val="it-IT"/>
        </w:rPr>
      </w:pPr>
      <w:r w:rsidRPr="00031A43">
        <w:rPr>
          <w:rFonts w:asciiTheme="minorHAnsi" w:hAnsiTheme="minorHAnsi" w:cs="Arial"/>
          <w:szCs w:val="22"/>
          <w:lang w:val="it-IT"/>
        </w:rPr>
        <w:t xml:space="preserve">Modificarea orarului de zbor/transport nu este raspunderea agentiei, acesta decizie apartinand Companiilor de transport. Agentia va informa </w:t>
      </w:r>
      <w:r w:rsidR="003F0BC6">
        <w:rPr>
          <w:rFonts w:asciiTheme="minorHAnsi" w:hAnsiTheme="minorHAnsi" w:cs="Arial"/>
          <w:szCs w:val="22"/>
          <w:lang w:val="it-IT"/>
        </w:rPr>
        <w:t>turist</w:t>
      </w:r>
      <w:r w:rsidR="0080123C" w:rsidRPr="00031A43">
        <w:rPr>
          <w:rFonts w:asciiTheme="minorHAnsi" w:hAnsiTheme="minorHAnsi" w:cs="Arial"/>
          <w:szCs w:val="22"/>
          <w:lang w:val="it-IT"/>
        </w:rPr>
        <w:t>ii</w:t>
      </w:r>
      <w:r w:rsidRPr="00031A43">
        <w:rPr>
          <w:rFonts w:asciiTheme="minorHAnsi" w:hAnsiTheme="minorHAnsi" w:cs="Arial"/>
          <w:szCs w:val="22"/>
          <w:lang w:val="it-IT"/>
        </w:rPr>
        <w:t xml:space="preserve"> cu privire la orice modificari survenite in orarul de zbor/transport imediat ce le sunt aduse la cunostinta de catre Companiile de transport aceste modificari.</w:t>
      </w:r>
    </w:p>
    <w:p w:rsidR="00B06475" w:rsidRPr="00031A43" w:rsidRDefault="003F0BC6" w:rsidP="00A11616">
      <w:pPr>
        <w:numPr>
          <w:ilvl w:val="0"/>
          <w:numId w:val="15"/>
        </w:numPr>
        <w:ind w:left="357" w:hanging="357"/>
        <w:jc w:val="both"/>
        <w:rPr>
          <w:rFonts w:asciiTheme="minorHAnsi" w:hAnsiTheme="minorHAnsi" w:cs="Arial"/>
          <w:szCs w:val="22"/>
          <w:lang w:val="it-IT"/>
        </w:rPr>
      </w:pPr>
      <w:r>
        <w:rPr>
          <w:rFonts w:asciiTheme="minorHAnsi" w:hAnsiTheme="minorHAnsi" w:cs="Arial"/>
          <w:szCs w:val="22"/>
          <w:lang w:val="fr-FR"/>
        </w:rPr>
        <w:t>Turist</w:t>
      </w:r>
      <w:r w:rsidR="0080123C" w:rsidRPr="00031A43">
        <w:rPr>
          <w:rFonts w:asciiTheme="minorHAnsi" w:hAnsiTheme="minorHAnsi" w:cs="Arial"/>
          <w:szCs w:val="22"/>
          <w:lang w:val="fr-FR"/>
        </w:rPr>
        <w:t>ul</w:t>
      </w:r>
      <w:r w:rsidR="009D4D09" w:rsidRPr="00031A43">
        <w:rPr>
          <w:rFonts w:asciiTheme="minorHAnsi" w:hAnsiTheme="minorHAnsi" w:cs="Arial"/>
          <w:szCs w:val="22"/>
          <w:lang w:val="fr-FR"/>
        </w:rPr>
        <w:t xml:space="preserve">  are obligaţia  de a  suna cu 24 de ore  înainte de plecare pentru reconfirmarea orelor de zbor. </w:t>
      </w:r>
      <w:r w:rsidR="009D4D09" w:rsidRPr="00031A43">
        <w:rPr>
          <w:rFonts w:asciiTheme="minorHAnsi" w:hAnsiTheme="minorHAnsi" w:cs="Arial"/>
          <w:szCs w:val="22"/>
        </w:rPr>
        <w:t>În caz contrar firma,</w:t>
      </w:r>
      <w:r w:rsidR="0080123C" w:rsidRPr="00031A43">
        <w:rPr>
          <w:rFonts w:asciiTheme="minorHAnsi" w:hAnsiTheme="minorHAnsi" w:cs="Arial"/>
          <w:szCs w:val="22"/>
        </w:rPr>
        <w:t xml:space="preserve"> </w:t>
      </w:r>
      <w:r w:rsidR="009D4D09" w:rsidRPr="00031A43">
        <w:rPr>
          <w:rFonts w:asciiTheme="minorHAnsi" w:hAnsiTheme="minorHAnsi" w:cs="Arial"/>
          <w:szCs w:val="22"/>
        </w:rPr>
        <w:t>agentul nu sunt raspunzători pentru eventualele modificări ale orelor de zbor.</w:t>
      </w:r>
    </w:p>
    <w:p w:rsidR="00B06475" w:rsidRPr="00031A43" w:rsidRDefault="009D4D09" w:rsidP="00A11616">
      <w:pPr>
        <w:numPr>
          <w:ilvl w:val="0"/>
          <w:numId w:val="15"/>
        </w:numPr>
        <w:ind w:left="357" w:hanging="357"/>
        <w:jc w:val="both"/>
        <w:rPr>
          <w:rFonts w:asciiTheme="minorHAnsi" w:hAnsiTheme="minorHAnsi" w:cs="Arial"/>
          <w:szCs w:val="22"/>
          <w:lang w:val="it-IT"/>
        </w:rPr>
      </w:pPr>
      <w:r w:rsidRPr="00031A43">
        <w:rPr>
          <w:rFonts w:asciiTheme="minorHAnsi" w:hAnsiTheme="minorHAnsi" w:cs="Arial"/>
          <w:szCs w:val="22"/>
          <w:lang w:val="fr-FR"/>
        </w:rPr>
        <w:t>Clasificarea unitatilor de cazare precum si a mijloacelor de transport este responsabilitatea exclusiva a autoritatilor din tara respectiva.</w:t>
      </w:r>
    </w:p>
    <w:p w:rsidR="00B06475" w:rsidRPr="00031A43" w:rsidRDefault="009D4D09" w:rsidP="00A11616">
      <w:pPr>
        <w:numPr>
          <w:ilvl w:val="0"/>
          <w:numId w:val="15"/>
        </w:numPr>
        <w:ind w:left="357" w:hanging="357"/>
        <w:jc w:val="both"/>
        <w:rPr>
          <w:rFonts w:asciiTheme="minorHAnsi" w:hAnsiTheme="minorHAnsi" w:cs="Arial"/>
          <w:szCs w:val="22"/>
          <w:lang w:val="it-IT"/>
        </w:rPr>
      </w:pPr>
      <w:r w:rsidRPr="00031A43">
        <w:rPr>
          <w:rFonts w:asciiTheme="minorHAnsi" w:hAnsiTheme="minorHAnsi" w:cs="Arial"/>
          <w:szCs w:val="22"/>
          <w:lang w:val="fr-FR"/>
        </w:rPr>
        <w:lastRenderedPageBreak/>
        <w:t xml:space="preserve">In cazul neconstituirii grupului minim specificat in fiecare program, acesta se reprogrameaza, se recalculeaza pretul de vanzare care va fi comunicat </w:t>
      </w:r>
      <w:r w:rsidR="003F0BC6">
        <w:rPr>
          <w:rFonts w:asciiTheme="minorHAnsi" w:hAnsiTheme="minorHAnsi" w:cs="Arial"/>
          <w:szCs w:val="22"/>
          <w:lang w:val="fr-FR"/>
        </w:rPr>
        <w:t>turist</w:t>
      </w:r>
      <w:r w:rsidR="0080123C" w:rsidRPr="00031A43">
        <w:rPr>
          <w:rFonts w:asciiTheme="minorHAnsi" w:hAnsiTheme="minorHAnsi" w:cs="Arial"/>
          <w:szCs w:val="22"/>
          <w:lang w:val="fr-FR"/>
        </w:rPr>
        <w:t>ilor</w:t>
      </w:r>
      <w:r w:rsidRPr="00031A43">
        <w:rPr>
          <w:rFonts w:asciiTheme="minorHAnsi" w:hAnsiTheme="minorHAnsi" w:cs="Arial"/>
          <w:szCs w:val="22"/>
          <w:lang w:val="fr-FR"/>
        </w:rPr>
        <w:t xml:space="preserve">, pretul nou urmand a fi achitat integral de catre acestia sau se anuleaza, dupa caz. </w:t>
      </w:r>
    </w:p>
    <w:p w:rsidR="00F16E27" w:rsidRPr="00031A43" w:rsidRDefault="009D4D09" w:rsidP="00A11616">
      <w:pPr>
        <w:numPr>
          <w:ilvl w:val="0"/>
          <w:numId w:val="15"/>
        </w:numPr>
        <w:ind w:left="357" w:hanging="357"/>
        <w:jc w:val="both"/>
        <w:rPr>
          <w:rFonts w:asciiTheme="minorHAnsi" w:hAnsiTheme="minorHAnsi" w:cs="Arial"/>
          <w:szCs w:val="22"/>
          <w:lang w:val="it-IT"/>
        </w:rPr>
      </w:pPr>
      <w:r w:rsidRPr="00031A43">
        <w:rPr>
          <w:rFonts w:asciiTheme="minorHAnsi" w:hAnsiTheme="minorHAnsi" w:cs="Arial"/>
          <w:szCs w:val="22"/>
          <w:lang w:val="fr-FR"/>
        </w:rPr>
        <w:t xml:space="preserve">Agentia nu este raspunzatoare pentru pierderea tranferurilor de grup sau individuale, in cazul in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nu se prezinta in maxim</w:t>
      </w:r>
      <w:r w:rsidR="0080123C" w:rsidRPr="00031A43">
        <w:rPr>
          <w:rFonts w:asciiTheme="minorHAnsi" w:hAnsiTheme="minorHAnsi" w:cs="Arial"/>
          <w:szCs w:val="22"/>
          <w:lang w:val="fr-FR"/>
        </w:rPr>
        <w:t>um</w:t>
      </w:r>
      <w:r w:rsidRPr="00031A43">
        <w:rPr>
          <w:rFonts w:asciiTheme="minorHAnsi" w:hAnsiTheme="minorHAnsi" w:cs="Arial"/>
          <w:szCs w:val="22"/>
          <w:lang w:val="fr-FR"/>
        </w:rPr>
        <w:t xml:space="preserve"> 30 de minute la locul imbarcarii, ca urmare a intarzierilor datorate retinerilor la vama din motive ce tin de persoana acestuia, sau pentru motive care pot surveni in urma procedurilor de zbor ale companiei aeriene. </w:t>
      </w:r>
    </w:p>
    <w:p w:rsidR="00B06475" w:rsidRPr="00031A43" w:rsidRDefault="00B06475" w:rsidP="00A11616">
      <w:pPr>
        <w:ind w:left="540"/>
        <w:jc w:val="both"/>
        <w:rPr>
          <w:rFonts w:asciiTheme="minorHAnsi" w:hAnsiTheme="minorHAnsi" w:cs="Arial"/>
          <w:szCs w:val="22"/>
          <w:lang w:val="it-IT"/>
        </w:rPr>
      </w:pPr>
    </w:p>
    <w:p w:rsidR="00F16E27" w:rsidRPr="00031A43" w:rsidRDefault="009D4D09" w:rsidP="00A11616">
      <w:pPr>
        <w:ind w:left="357" w:hanging="357"/>
        <w:jc w:val="both"/>
        <w:rPr>
          <w:rFonts w:asciiTheme="minorHAnsi" w:hAnsiTheme="minorHAnsi" w:cs="Arial"/>
          <w:b/>
          <w:szCs w:val="22"/>
          <w:lang w:val="fr-FR"/>
        </w:rPr>
      </w:pPr>
      <w:r w:rsidRPr="00031A43">
        <w:rPr>
          <w:rFonts w:asciiTheme="minorHAnsi" w:hAnsiTheme="minorHAnsi" w:cs="Arial"/>
          <w:b/>
          <w:szCs w:val="22"/>
          <w:lang w:val="fr-FR"/>
        </w:rPr>
        <w:t xml:space="preserve">V. Drepturile şi obligaţiile </w:t>
      </w:r>
      <w:r w:rsidR="003F0BC6">
        <w:rPr>
          <w:rFonts w:asciiTheme="minorHAnsi" w:hAnsiTheme="minorHAnsi" w:cs="Arial"/>
          <w:b/>
          <w:szCs w:val="22"/>
          <w:lang w:val="fr-FR"/>
        </w:rPr>
        <w:t>turistului</w:t>
      </w:r>
      <w:r w:rsidRPr="00031A43">
        <w:rPr>
          <w:rFonts w:asciiTheme="minorHAnsi" w:hAnsiTheme="minorHAnsi" w:cs="Arial"/>
          <w:b/>
          <w:szCs w:val="22"/>
          <w:lang w:val="fr-FR"/>
        </w:rPr>
        <w:t xml:space="preserve"> </w:t>
      </w:r>
    </w:p>
    <w:p w:rsidR="00F16E27" w:rsidRPr="00031A43" w:rsidRDefault="009D4D09" w:rsidP="00A11616">
      <w:pPr>
        <w:numPr>
          <w:ilvl w:val="0"/>
          <w:numId w:val="6"/>
        </w:numPr>
        <w:ind w:left="357" w:hanging="357"/>
        <w:jc w:val="both"/>
        <w:rPr>
          <w:rFonts w:asciiTheme="minorHAnsi" w:hAnsiTheme="minorHAnsi" w:cs="Arial"/>
          <w:szCs w:val="22"/>
          <w:lang w:val="it-IT"/>
        </w:rPr>
      </w:pPr>
      <w:r w:rsidRPr="00031A43">
        <w:rPr>
          <w:rFonts w:asciiTheme="minorHAnsi" w:hAnsiTheme="minorHAnsi" w:cs="Arial"/>
          <w:szCs w:val="22"/>
          <w:lang w:val="it-IT"/>
        </w:rPr>
        <w:t xml:space="preserve">In cazul in care </w:t>
      </w:r>
      <w:r w:rsidR="003F0BC6">
        <w:rPr>
          <w:rFonts w:asciiTheme="minorHAnsi" w:hAnsiTheme="minorHAnsi" w:cs="Arial"/>
          <w:szCs w:val="22"/>
          <w:lang w:val="it-IT"/>
        </w:rPr>
        <w:t>turist</w:t>
      </w:r>
      <w:r w:rsidR="0080123C" w:rsidRPr="00031A43">
        <w:rPr>
          <w:rFonts w:asciiTheme="minorHAnsi" w:hAnsiTheme="minorHAnsi" w:cs="Arial"/>
          <w:szCs w:val="22"/>
          <w:lang w:val="it-IT"/>
        </w:rPr>
        <w:t>ul</w:t>
      </w:r>
      <w:r w:rsidRPr="00031A43">
        <w:rPr>
          <w:rFonts w:asciiTheme="minorHAnsi" w:hAnsiTheme="minorHAnsi" w:cs="Arial"/>
          <w:szCs w:val="22"/>
          <w:lang w:val="it-IT"/>
        </w:rPr>
        <w:t xml:space="preserve"> nu</w:t>
      </w:r>
      <w:r w:rsidR="0080123C" w:rsidRPr="00031A43">
        <w:rPr>
          <w:rFonts w:asciiTheme="minorHAnsi" w:hAnsiTheme="minorHAnsi" w:cs="Arial"/>
          <w:szCs w:val="22"/>
          <w:lang w:val="it-IT"/>
        </w:rPr>
        <w:t xml:space="preserve"> poate sa participe la calatorie</w:t>
      </w:r>
      <w:r w:rsidRPr="00031A43">
        <w:rPr>
          <w:rFonts w:asciiTheme="minorHAnsi" w:hAnsiTheme="minorHAnsi" w:cs="Arial"/>
          <w:szCs w:val="22"/>
          <w:lang w:val="it-IT"/>
        </w:rPr>
        <w:t>, acesta poate sa cesioneze contractul unei terte persoane care indeplineste toate conditiile aplicabile pachetului de servicii contractat, cu obligatia de a anunta in scris Agentia cu cel putin 5 zile inaintea datei de plecare.</w:t>
      </w:r>
    </w:p>
    <w:p w:rsidR="00F16E27" w:rsidRPr="00031A43" w:rsidRDefault="009D4D09" w:rsidP="00A11616">
      <w:pPr>
        <w:numPr>
          <w:ilvl w:val="0"/>
          <w:numId w:val="6"/>
        </w:numPr>
        <w:ind w:left="357" w:hanging="357"/>
        <w:jc w:val="both"/>
        <w:rPr>
          <w:rFonts w:asciiTheme="minorHAnsi" w:hAnsiTheme="minorHAnsi" w:cs="Arial"/>
          <w:szCs w:val="22"/>
          <w:lang w:val="fr-FR"/>
        </w:rPr>
      </w:pPr>
      <w:r w:rsidRPr="00031A43">
        <w:rPr>
          <w:rFonts w:asciiTheme="minorHAnsi" w:hAnsiTheme="minorHAnsi" w:cs="Arial"/>
          <w:szCs w:val="22"/>
          <w:lang w:val="fr-FR"/>
        </w:rPr>
        <w:t xml:space="preserve">In acest caz Agentia reziliaza contractul cu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care cesioneaza contractul si incheie un alt contract cu noul </w:t>
      </w:r>
      <w:r w:rsidR="003F0BC6">
        <w:rPr>
          <w:rFonts w:asciiTheme="minorHAnsi" w:hAnsiTheme="minorHAnsi" w:cs="Arial"/>
          <w:szCs w:val="22"/>
          <w:lang w:val="fr-FR"/>
        </w:rPr>
        <w:t>turist</w:t>
      </w:r>
      <w:r w:rsidRPr="00031A43">
        <w:rPr>
          <w:rFonts w:asciiTheme="minorHAnsi" w:hAnsiTheme="minorHAnsi" w:cs="Arial"/>
          <w:szCs w:val="22"/>
          <w:lang w:val="fr-FR"/>
        </w:rPr>
        <w:t>. Pentru calatoriile individuale, in cazul in care mijlocul de transport este avionul, transferul poate fi efectuat numai daca exista posibilitatea transferarii locului de zbor.</w:t>
      </w:r>
    </w:p>
    <w:p w:rsidR="00F16E27" w:rsidRPr="00031A43" w:rsidRDefault="003F0BC6" w:rsidP="00A11616">
      <w:pPr>
        <w:numPr>
          <w:ilvl w:val="0"/>
          <w:numId w:val="6"/>
        </w:numPr>
        <w:ind w:left="357" w:hanging="357"/>
        <w:jc w:val="both"/>
        <w:rPr>
          <w:rFonts w:asciiTheme="minorHAnsi" w:hAnsiTheme="minorHAnsi" w:cs="Arial"/>
          <w:szCs w:val="22"/>
          <w:lang w:val="fr-FR"/>
        </w:rPr>
      </w:pPr>
      <w:r>
        <w:rPr>
          <w:rFonts w:asciiTheme="minorHAnsi" w:hAnsiTheme="minorHAnsi" w:cs="Arial"/>
          <w:szCs w:val="22"/>
          <w:lang w:val="fr-FR"/>
        </w:rPr>
        <w:t>Turist</w:t>
      </w:r>
      <w:r w:rsidR="0080123C" w:rsidRPr="00031A43">
        <w:rPr>
          <w:rFonts w:asciiTheme="minorHAnsi" w:hAnsiTheme="minorHAnsi" w:cs="Arial"/>
          <w:szCs w:val="22"/>
          <w:lang w:val="fr-FR"/>
        </w:rPr>
        <w:t>ul</w:t>
      </w:r>
      <w:r w:rsidR="009D4D09" w:rsidRPr="00031A43">
        <w:rPr>
          <w:rFonts w:asciiTheme="minorHAnsi" w:hAnsiTheme="minorHAnsi" w:cs="Arial"/>
          <w:szCs w:val="22"/>
          <w:lang w:val="fr-FR"/>
        </w:rPr>
        <w:t xml:space="preserve"> care cedeaza pachetul sau de servicii, precum si cesionarul sunt responsabili, in mod solidar, de plata pretului calatoriei si a eventualelor costuri suplimentare aparute cu ocazia acestei cedari.</w:t>
      </w:r>
    </w:p>
    <w:p w:rsidR="00F16E27" w:rsidRPr="00031A43" w:rsidRDefault="009D4D09" w:rsidP="00A11616">
      <w:pPr>
        <w:numPr>
          <w:ilvl w:val="0"/>
          <w:numId w:val="6"/>
        </w:numPr>
        <w:ind w:left="357" w:hanging="357"/>
        <w:jc w:val="both"/>
        <w:rPr>
          <w:rFonts w:asciiTheme="minorHAnsi" w:hAnsiTheme="minorHAnsi" w:cs="Arial"/>
          <w:szCs w:val="22"/>
          <w:lang w:val="fr-FR"/>
        </w:rPr>
      </w:pPr>
      <w:r w:rsidRPr="00031A43">
        <w:rPr>
          <w:rFonts w:asciiTheme="minorHAnsi" w:hAnsiTheme="minorHAnsi" w:cs="Arial"/>
          <w:szCs w:val="22"/>
          <w:lang w:val="fr-FR"/>
        </w:rPr>
        <w:t xml:space="preserve">În cazul sejururilor de odihnă şi/sau de tratament,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obligaţia să respecte programul de acordare a serviciilor în România, respectiv: în staţiunile de pe litoral, cazarea se face la ora 18,00 a zilei de intrare şi se termină la ora 12,00 a zilei înscrise pe voucher ori pe biletul de odihnă şi/sau de tratament; în staţiunile din ţară, altele decât cele de pe litoral, cazarea se face începând cu ora 12,00 a zilei de intrare şi se termină cel târziu la ora 12,00 a zilei înscrise pe bilet. </w:t>
      </w:r>
    </w:p>
    <w:p w:rsidR="00F16E27" w:rsidRPr="00031A43" w:rsidRDefault="009D4D09" w:rsidP="00A11616">
      <w:pPr>
        <w:numPr>
          <w:ilvl w:val="0"/>
          <w:numId w:val="6"/>
        </w:numPr>
        <w:ind w:left="357" w:hanging="357"/>
        <w:jc w:val="both"/>
        <w:rPr>
          <w:rFonts w:asciiTheme="minorHAnsi" w:hAnsiTheme="minorHAnsi" w:cs="Arial"/>
          <w:szCs w:val="22"/>
          <w:lang w:val="fr-FR"/>
        </w:rPr>
      </w:pPr>
      <w:r w:rsidRPr="00031A43">
        <w:rPr>
          <w:rFonts w:asciiTheme="minorHAnsi" w:hAnsiTheme="minorHAnsi" w:cs="Arial"/>
          <w:szCs w:val="22"/>
          <w:lang w:val="fr-FR"/>
        </w:rPr>
        <w:t xml:space="preserve">În cazul în care preţurile stabilite în contract sunt majorate cu peste 10%,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poate rezilia contractul, având dreptul la rambursarea de către Agenţie a sumelor plătite. </w:t>
      </w:r>
    </w:p>
    <w:p w:rsidR="00F16E27" w:rsidRPr="00031A43" w:rsidRDefault="009D4D09" w:rsidP="00B7527A">
      <w:pPr>
        <w:ind w:left="357" w:hanging="357"/>
        <w:jc w:val="both"/>
        <w:rPr>
          <w:rFonts w:asciiTheme="minorHAnsi" w:hAnsiTheme="minorHAnsi" w:cs="Arial"/>
          <w:szCs w:val="22"/>
          <w:lang w:val="fr-FR"/>
        </w:rPr>
      </w:pPr>
      <w:r w:rsidRPr="00031A43">
        <w:rPr>
          <w:rFonts w:asciiTheme="minorHAnsi" w:hAnsiTheme="minorHAnsi" w:cs="Arial"/>
          <w:szCs w:val="22"/>
          <w:lang w:val="fr-FR"/>
        </w:rPr>
        <w:t xml:space="preserve">5.1.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este obligat să comunice Agenţiei, în termen de 5 zile calendaristice de la primirea înştiinţării prevăzute la cap. IV pct. 1, hotărârea sa de a opta pentru: </w:t>
      </w:r>
    </w:p>
    <w:p w:rsidR="00F16E27" w:rsidRPr="00031A43" w:rsidRDefault="00B7527A" w:rsidP="00B7527A">
      <w:pPr>
        <w:ind w:left="357" w:hanging="73"/>
        <w:jc w:val="both"/>
        <w:rPr>
          <w:rFonts w:asciiTheme="minorHAnsi" w:hAnsiTheme="minorHAnsi" w:cs="Arial"/>
          <w:szCs w:val="22"/>
          <w:lang w:val="fr-FR"/>
        </w:rPr>
      </w:pPr>
      <w:r>
        <w:rPr>
          <w:rFonts w:asciiTheme="minorHAnsi" w:hAnsiTheme="minorHAnsi" w:cs="Arial"/>
          <w:szCs w:val="22"/>
          <w:lang w:val="fr-FR"/>
        </w:rPr>
        <w:t> </w:t>
      </w:r>
      <w:r w:rsidR="009D4D09" w:rsidRPr="00031A43">
        <w:rPr>
          <w:rFonts w:asciiTheme="minorHAnsi" w:hAnsiTheme="minorHAnsi" w:cs="Arial"/>
          <w:szCs w:val="22"/>
          <w:lang w:val="fr-FR"/>
        </w:rPr>
        <w:t xml:space="preserve">a) rezilierea contractului fără plata penalităţilor; sau </w:t>
      </w:r>
    </w:p>
    <w:p w:rsidR="00F16E27" w:rsidRPr="00031A43" w:rsidRDefault="009D4D09" w:rsidP="00B7527A">
      <w:pPr>
        <w:ind w:left="357" w:hanging="73"/>
        <w:jc w:val="both"/>
        <w:rPr>
          <w:rFonts w:asciiTheme="minorHAnsi" w:hAnsiTheme="minorHAnsi" w:cs="Arial"/>
          <w:szCs w:val="22"/>
          <w:lang w:val="fr-FR"/>
        </w:rPr>
      </w:pPr>
      <w:r w:rsidRPr="00031A43">
        <w:rPr>
          <w:rFonts w:asciiTheme="minorHAnsi" w:hAnsiTheme="minorHAnsi" w:cs="Arial"/>
          <w:szCs w:val="22"/>
          <w:lang w:val="fr-FR"/>
        </w:rPr>
        <w:t xml:space="preserve"> b) acceptarea noilor condiţii ale contractului. </w:t>
      </w:r>
    </w:p>
    <w:p w:rsidR="00F16E27" w:rsidRPr="00031A43" w:rsidRDefault="009D4D09" w:rsidP="00B7527A">
      <w:pPr>
        <w:ind w:left="357" w:hanging="357"/>
        <w:jc w:val="both"/>
        <w:rPr>
          <w:rFonts w:asciiTheme="minorHAnsi" w:hAnsiTheme="minorHAnsi" w:cs="Arial"/>
          <w:szCs w:val="22"/>
          <w:lang w:val="fr-FR"/>
        </w:rPr>
      </w:pPr>
      <w:r w:rsidRPr="00031A43">
        <w:rPr>
          <w:rFonts w:asciiTheme="minorHAnsi" w:hAnsiTheme="minorHAnsi" w:cs="Arial"/>
          <w:szCs w:val="22"/>
          <w:lang w:val="fr-FR"/>
        </w:rPr>
        <w:t xml:space="preserve">5.2. În cazul în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reziliază contractul conform prevederilor art. V alineatul 5.1 sau Agenţia anulează călătoria înaintea datei de plecare,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dreptul: </w:t>
      </w:r>
    </w:p>
    <w:p w:rsidR="00F16E27" w:rsidRPr="00031A43" w:rsidRDefault="009D4D09" w:rsidP="00B7527A">
      <w:pPr>
        <w:ind w:left="357"/>
        <w:jc w:val="both"/>
        <w:rPr>
          <w:rFonts w:asciiTheme="minorHAnsi" w:hAnsiTheme="minorHAnsi" w:cs="Arial"/>
          <w:szCs w:val="22"/>
          <w:lang w:val="fr-FR"/>
        </w:rPr>
      </w:pPr>
      <w:r w:rsidRPr="00031A43">
        <w:rPr>
          <w:rFonts w:asciiTheme="minorHAnsi" w:hAnsiTheme="minorHAnsi" w:cs="Arial"/>
          <w:szCs w:val="22"/>
          <w:lang w:val="fr-FR"/>
        </w:rPr>
        <w:t xml:space="preserve">a) să accepte la acelaşi preţ un alt pachet de servicii de calitate echivalentă sau superioară, propus de Agenţie; b) să accepte un pachet de servicii de calitate inferioară, propus de Agenţie, cu rambursarea imediată a diferenţei de preţ; </w:t>
      </w:r>
    </w:p>
    <w:p w:rsidR="00F16E27" w:rsidRPr="00031A43" w:rsidRDefault="009D4D09" w:rsidP="00B7527A">
      <w:pPr>
        <w:ind w:left="357"/>
        <w:jc w:val="both"/>
        <w:rPr>
          <w:rFonts w:asciiTheme="minorHAnsi" w:hAnsiTheme="minorHAnsi" w:cs="Arial"/>
          <w:szCs w:val="22"/>
        </w:rPr>
      </w:pPr>
      <w:r w:rsidRPr="00031A43">
        <w:rPr>
          <w:rFonts w:asciiTheme="minorHAnsi" w:hAnsiTheme="minorHAnsi" w:cs="Arial"/>
          <w:szCs w:val="22"/>
        </w:rPr>
        <w:t xml:space="preserve">c) să i se ramburseze imediat toate sumele achitate în virtutea contractului. </w:t>
      </w:r>
    </w:p>
    <w:p w:rsidR="00F16E27" w:rsidRPr="00031A43" w:rsidRDefault="009D4D09" w:rsidP="00B7527A">
      <w:pPr>
        <w:ind w:left="357" w:hanging="357"/>
        <w:jc w:val="both"/>
        <w:rPr>
          <w:rFonts w:asciiTheme="minorHAnsi" w:hAnsiTheme="minorHAnsi" w:cs="Arial"/>
          <w:szCs w:val="22"/>
        </w:rPr>
      </w:pPr>
      <w:r w:rsidRPr="00031A43">
        <w:rPr>
          <w:rFonts w:asciiTheme="minorHAnsi" w:hAnsiTheme="minorHAnsi" w:cs="Arial"/>
          <w:szCs w:val="22"/>
        </w:rPr>
        <w:t xml:space="preserve">5.3. În toate cazurile menţionate </w:t>
      </w:r>
      <w:r w:rsidR="003F0BC6">
        <w:rPr>
          <w:rFonts w:asciiTheme="minorHAnsi" w:hAnsiTheme="minorHAnsi" w:cs="Arial"/>
          <w:szCs w:val="22"/>
        </w:rPr>
        <w:t>turist</w:t>
      </w:r>
      <w:r w:rsidR="0080123C" w:rsidRPr="00031A43">
        <w:rPr>
          <w:rFonts w:asciiTheme="minorHAnsi" w:hAnsiTheme="minorHAnsi" w:cs="Arial"/>
          <w:szCs w:val="22"/>
        </w:rPr>
        <w:t>ul</w:t>
      </w:r>
      <w:r w:rsidRPr="00031A43">
        <w:rPr>
          <w:rFonts w:asciiTheme="minorHAnsi" w:hAnsiTheme="minorHAnsi" w:cs="Arial"/>
          <w:szCs w:val="22"/>
        </w:rPr>
        <w:t xml:space="preserve"> are dreptul să solicite Agenţiei şi o despăgubire pentru neîndeplinirea prevederilor contractului iniţial, cu excepţia cazurilor în care: </w:t>
      </w:r>
    </w:p>
    <w:p w:rsidR="00F16E27" w:rsidRPr="00031A43" w:rsidRDefault="009D4D09" w:rsidP="00B7527A">
      <w:pPr>
        <w:ind w:left="357"/>
        <w:jc w:val="both"/>
        <w:rPr>
          <w:rFonts w:asciiTheme="minorHAnsi" w:hAnsiTheme="minorHAnsi" w:cs="Arial"/>
          <w:szCs w:val="22"/>
        </w:rPr>
      </w:pPr>
      <w:r w:rsidRPr="00031A43">
        <w:rPr>
          <w:rFonts w:asciiTheme="minorHAnsi" w:hAnsiTheme="minorHAnsi" w:cs="Arial"/>
          <w:szCs w:val="22"/>
        </w:rPr>
        <w:t xml:space="preserve">a) anularea s-a făcut datorită nerealizării numărului minim de persoane menţionat în contract, iar Agenţia a informat în scris </w:t>
      </w:r>
      <w:r w:rsidR="003F0BC6">
        <w:rPr>
          <w:rFonts w:asciiTheme="minorHAnsi" w:hAnsiTheme="minorHAnsi" w:cs="Arial"/>
          <w:szCs w:val="22"/>
        </w:rPr>
        <w:t>turist</w:t>
      </w:r>
      <w:r w:rsidR="0080123C" w:rsidRPr="00031A43">
        <w:rPr>
          <w:rFonts w:asciiTheme="minorHAnsi" w:hAnsiTheme="minorHAnsi" w:cs="Arial"/>
          <w:szCs w:val="22"/>
        </w:rPr>
        <w:t>ul</w:t>
      </w:r>
      <w:r w:rsidRPr="00031A43">
        <w:rPr>
          <w:rFonts w:asciiTheme="minorHAnsi" w:hAnsiTheme="minorHAnsi" w:cs="Arial"/>
          <w:szCs w:val="22"/>
        </w:rPr>
        <w:t xml:space="preserve"> cu cel puţin 15 zile calendaristice premergătoare datei plecării; </w:t>
      </w:r>
    </w:p>
    <w:p w:rsidR="00B7527A" w:rsidRDefault="009D4D09" w:rsidP="00B7527A">
      <w:pPr>
        <w:ind w:left="357"/>
        <w:jc w:val="both"/>
        <w:rPr>
          <w:rFonts w:asciiTheme="minorHAnsi" w:hAnsiTheme="minorHAnsi" w:cs="Arial"/>
          <w:szCs w:val="22"/>
        </w:rPr>
      </w:pPr>
      <w:r w:rsidRPr="00031A43">
        <w:rPr>
          <w:rFonts w:asciiTheme="minorHAnsi" w:hAnsiTheme="minorHAnsi" w:cs="Arial"/>
          <w:szCs w:val="22"/>
        </w:rPr>
        <w:t xml:space="preserve">b) anularea s-a datorat unui caz de forţă majoră (circumstanţe imprevizibile, independente de voinţa celui care le invocă şi ale căror consecinţe nu au putut fi evitate în ciuda oricăror eforturi depuse, în aceasta nefiind incluse suprarezervările, caz în care responsabilitatea revine companiei aeriene); </w:t>
      </w:r>
    </w:p>
    <w:p w:rsidR="00F16E27" w:rsidRPr="00031A43" w:rsidRDefault="009D4D09" w:rsidP="00B7527A">
      <w:pPr>
        <w:ind w:left="357"/>
        <w:jc w:val="both"/>
        <w:rPr>
          <w:rFonts w:asciiTheme="minorHAnsi" w:hAnsiTheme="minorHAnsi" w:cs="Arial"/>
          <w:szCs w:val="22"/>
        </w:rPr>
      </w:pPr>
      <w:r w:rsidRPr="00031A43">
        <w:rPr>
          <w:rFonts w:asciiTheme="minorHAnsi" w:hAnsiTheme="minorHAnsi" w:cs="Arial"/>
          <w:szCs w:val="22"/>
        </w:rPr>
        <w:t xml:space="preserve">c) anularea s-a făcut din vina </w:t>
      </w:r>
      <w:r w:rsidR="003F0BC6">
        <w:rPr>
          <w:rFonts w:asciiTheme="minorHAnsi" w:hAnsiTheme="minorHAnsi" w:cs="Arial"/>
          <w:szCs w:val="22"/>
        </w:rPr>
        <w:t>turistului</w:t>
      </w:r>
      <w:r w:rsidRPr="00031A43">
        <w:rPr>
          <w:rFonts w:asciiTheme="minorHAnsi" w:hAnsiTheme="minorHAnsi" w:cs="Arial"/>
          <w:szCs w:val="22"/>
        </w:rPr>
        <w:t xml:space="preserve">. </w:t>
      </w:r>
    </w:p>
    <w:p w:rsidR="00F16E27" w:rsidRPr="00031A43" w:rsidRDefault="003F0BC6" w:rsidP="00A11616">
      <w:pPr>
        <w:numPr>
          <w:ilvl w:val="0"/>
          <w:numId w:val="6"/>
        </w:numPr>
        <w:ind w:left="357" w:hanging="357"/>
        <w:jc w:val="both"/>
        <w:rPr>
          <w:rFonts w:asciiTheme="minorHAnsi" w:hAnsiTheme="minorHAnsi" w:cs="Arial"/>
          <w:szCs w:val="22"/>
        </w:rPr>
      </w:pPr>
      <w:r>
        <w:rPr>
          <w:rFonts w:asciiTheme="minorHAnsi" w:hAnsiTheme="minorHAnsi" w:cs="Arial"/>
          <w:szCs w:val="22"/>
        </w:rPr>
        <w:t>Turist</w:t>
      </w:r>
      <w:r w:rsidR="0080123C" w:rsidRPr="00031A43">
        <w:rPr>
          <w:rFonts w:asciiTheme="minorHAnsi" w:hAnsiTheme="minorHAnsi" w:cs="Arial"/>
          <w:szCs w:val="22"/>
        </w:rPr>
        <w:t>ul</w:t>
      </w:r>
      <w:r w:rsidR="009D4D09" w:rsidRPr="00031A43">
        <w:rPr>
          <w:rFonts w:asciiTheme="minorHAnsi" w:hAnsiTheme="minorHAnsi" w:cs="Arial"/>
          <w:szCs w:val="22"/>
        </w:rPr>
        <w:t xml:space="preserve"> are dreptul  să rezilieze în orice moment, în tot sau în parte, contractul, iar în cazul în care rezilierea îi este imputabilă, este obligat să despăgubească Agenţia pentru prejudiciul creat acesteia,ca urmare a rezilierii, cu excepţia cazurilor de forţă majoră definite conform legii. </w:t>
      </w:r>
      <w:r w:rsidR="0080123C" w:rsidRPr="00031A43">
        <w:rPr>
          <w:rFonts w:asciiTheme="minorHAnsi" w:hAnsiTheme="minorHAnsi" w:cs="Arial"/>
          <w:szCs w:val="22"/>
        </w:rPr>
        <w:t>In cazul in care</w:t>
      </w:r>
      <w:r w:rsidR="009D4D09" w:rsidRPr="00031A43">
        <w:rPr>
          <w:rFonts w:asciiTheme="minorHAnsi" w:hAnsiTheme="minorHAnsi" w:cs="Arial"/>
          <w:szCs w:val="22"/>
        </w:rPr>
        <w:t xml:space="preserve"> </w:t>
      </w:r>
      <w:r>
        <w:rPr>
          <w:rFonts w:asciiTheme="minorHAnsi" w:hAnsiTheme="minorHAnsi" w:cs="Arial"/>
          <w:szCs w:val="22"/>
        </w:rPr>
        <w:t>turist</w:t>
      </w:r>
      <w:r w:rsidR="0080123C" w:rsidRPr="00031A43">
        <w:rPr>
          <w:rFonts w:asciiTheme="minorHAnsi" w:hAnsiTheme="minorHAnsi" w:cs="Arial"/>
          <w:szCs w:val="22"/>
        </w:rPr>
        <w:t>ul</w:t>
      </w:r>
      <w:r w:rsidR="009D4D09" w:rsidRPr="00031A43">
        <w:rPr>
          <w:rFonts w:asciiTheme="minorHAnsi" w:hAnsiTheme="minorHAnsi" w:cs="Arial"/>
          <w:szCs w:val="22"/>
        </w:rPr>
        <w:t xml:space="preserve"> solicită schimbarea hotelului, structurii camerelor sau a oricărora dintre servicii, aceasta echivalează cu rezilierea contractului, cu aplicarea penalităţilor legale la momentul respectiv, şi încheierea unui nou contract. </w:t>
      </w:r>
    </w:p>
    <w:p w:rsidR="00F16E27" w:rsidRPr="00031A43" w:rsidRDefault="003F0BC6" w:rsidP="00A11616">
      <w:pPr>
        <w:numPr>
          <w:ilvl w:val="0"/>
          <w:numId w:val="6"/>
        </w:numPr>
        <w:ind w:left="357" w:hanging="357"/>
        <w:jc w:val="both"/>
        <w:rPr>
          <w:rFonts w:asciiTheme="minorHAnsi" w:hAnsiTheme="minorHAnsi" w:cs="Arial"/>
          <w:szCs w:val="22"/>
        </w:rPr>
      </w:pPr>
      <w:r>
        <w:rPr>
          <w:rFonts w:asciiTheme="minorHAnsi" w:hAnsiTheme="minorHAnsi" w:cs="Arial"/>
          <w:szCs w:val="22"/>
        </w:rPr>
        <w:t>Turist</w:t>
      </w:r>
      <w:r w:rsidR="0080123C" w:rsidRPr="00031A43">
        <w:rPr>
          <w:rFonts w:asciiTheme="minorHAnsi" w:hAnsiTheme="minorHAnsi" w:cs="Arial"/>
          <w:szCs w:val="22"/>
        </w:rPr>
        <w:t>ul</w:t>
      </w:r>
      <w:r w:rsidR="009D4D09" w:rsidRPr="00031A43">
        <w:rPr>
          <w:rFonts w:asciiTheme="minorHAnsi" w:hAnsiTheme="minorHAnsi" w:cs="Arial"/>
          <w:szCs w:val="22"/>
        </w:rPr>
        <w:t xml:space="preserve"> este obligat să achite la recepţia unităţii hoteliere taxa de staţiune, taxa de salubrizare, precum şi alte taxe locale, fără a putea pretinde despăgubiri sau returnarea sumelor de la Agenţie. </w:t>
      </w:r>
    </w:p>
    <w:p w:rsidR="00F16E27" w:rsidRPr="00031A43" w:rsidRDefault="003F0BC6" w:rsidP="00A11616">
      <w:pPr>
        <w:numPr>
          <w:ilvl w:val="0"/>
          <w:numId w:val="6"/>
        </w:numPr>
        <w:ind w:left="357" w:hanging="357"/>
        <w:jc w:val="both"/>
        <w:rPr>
          <w:rFonts w:asciiTheme="minorHAnsi" w:hAnsiTheme="minorHAnsi" w:cs="Arial"/>
          <w:szCs w:val="22"/>
        </w:rPr>
      </w:pPr>
      <w:r>
        <w:rPr>
          <w:rFonts w:asciiTheme="minorHAnsi" w:hAnsiTheme="minorHAnsi" w:cs="Arial"/>
          <w:szCs w:val="22"/>
        </w:rPr>
        <w:t>Turist</w:t>
      </w:r>
      <w:r w:rsidR="0080123C" w:rsidRPr="00031A43">
        <w:rPr>
          <w:rFonts w:asciiTheme="minorHAnsi" w:hAnsiTheme="minorHAnsi" w:cs="Arial"/>
          <w:szCs w:val="22"/>
        </w:rPr>
        <w:t>ul</w:t>
      </w:r>
      <w:r w:rsidR="009D4D09" w:rsidRPr="00031A43">
        <w:rPr>
          <w:rFonts w:asciiTheme="minorHAnsi" w:hAnsiTheme="minorHAnsi" w:cs="Arial"/>
          <w:szCs w:val="22"/>
        </w:rPr>
        <w:t xml:space="preserve"> este obligat să prezinte la recepţia unităţii hoteliere actele sale de identitate, precum şi documentul de călătorie eliberat (voucher, bilet de odihnă şi/sau de tratament), în vederea acordării serviciilor. </w:t>
      </w:r>
    </w:p>
    <w:p w:rsidR="00F16E27" w:rsidRPr="00031A43" w:rsidRDefault="003F0BC6" w:rsidP="00A11616">
      <w:pPr>
        <w:numPr>
          <w:ilvl w:val="0"/>
          <w:numId w:val="6"/>
        </w:numPr>
        <w:ind w:left="357" w:hanging="357"/>
        <w:jc w:val="both"/>
        <w:rPr>
          <w:rFonts w:asciiTheme="minorHAnsi" w:hAnsiTheme="minorHAnsi" w:cs="Arial"/>
          <w:szCs w:val="22"/>
          <w:lang w:val="it-IT"/>
        </w:rPr>
      </w:pPr>
      <w:r>
        <w:rPr>
          <w:rFonts w:asciiTheme="minorHAnsi" w:hAnsiTheme="minorHAnsi" w:cs="Arial"/>
          <w:szCs w:val="22"/>
          <w:lang w:val="it-IT"/>
        </w:rPr>
        <w:t>Turist</w:t>
      </w:r>
      <w:r w:rsidR="0080123C" w:rsidRPr="00031A43">
        <w:rPr>
          <w:rFonts w:asciiTheme="minorHAnsi" w:hAnsiTheme="minorHAnsi" w:cs="Arial"/>
          <w:szCs w:val="22"/>
          <w:lang w:val="it-IT"/>
        </w:rPr>
        <w:t>ul</w:t>
      </w:r>
      <w:r w:rsidR="009D4D09" w:rsidRPr="00031A43">
        <w:rPr>
          <w:rFonts w:asciiTheme="minorHAnsi" w:hAnsiTheme="minorHAnsi" w:cs="Arial"/>
          <w:szCs w:val="22"/>
          <w:lang w:val="it-IT"/>
        </w:rPr>
        <w:t xml:space="preserve"> are obligatia de a se informa  si  de a respecta  prevederile legale cu privire la regimul pasapoartelor si al vizelor.</w:t>
      </w:r>
      <w:r w:rsidR="0080123C" w:rsidRPr="00031A43">
        <w:rPr>
          <w:rFonts w:asciiTheme="minorHAnsi" w:hAnsiTheme="minorHAnsi" w:cs="Arial"/>
          <w:szCs w:val="22"/>
          <w:lang w:val="it-IT"/>
        </w:rPr>
        <w:t xml:space="preserve"> </w:t>
      </w:r>
      <w:r w:rsidR="009D4D09" w:rsidRPr="00031A43">
        <w:rPr>
          <w:rFonts w:asciiTheme="minorHAnsi" w:hAnsiTheme="minorHAnsi" w:cs="Arial"/>
          <w:szCs w:val="22"/>
          <w:lang w:val="it-IT"/>
        </w:rPr>
        <w:t>Agentia nu se face raspunzatoare  de nerespectarea acestor prevederi.</w:t>
      </w:r>
    </w:p>
    <w:p w:rsidR="00F16E27" w:rsidRPr="00031A43" w:rsidRDefault="009D4D09" w:rsidP="00A11616">
      <w:pPr>
        <w:numPr>
          <w:ilvl w:val="0"/>
          <w:numId w:val="6"/>
        </w:numPr>
        <w:ind w:left="357" w:hanging="357"/>
        <w:jc w:val="both"/>
        <w:rPr>
          <w:rFonts w:asciiTheme="minorHAnsi" w:hAnsiTheme="minorHAnsi" w:cs="Arial"/>
          <w:szCs w:val="22"/>
        </w:rPr>
      </w:pPr>
      <w:r w:rsidRPr="00031A43">
        <w:rPr>
          <w:rFonts w:asciiTheme="minorHAnsi" w:hAnsiTheme="minorHAnsi" w:cs="Arial"/>
          <w:szCs w:val="22"/>
        </w:rPr>
        <w:lastRenderedPageBreak/>
        <w:t xml:space="preserve">Pentru </w:t>
      </w:r>
      <w:r w:rsidR="003F0BC6">
        <w:rPr>
          <w:rFonts w:asciiTheme="minorHAnsi" w:hAnsiTheme="minorHAnsi" w:cs="Arial"/>
          <w:szCs w:val="22"/>
        </w:rPr>
        <w:t>turist</w:t>
      </w:r>
      <w:r w:rsidR="0080123C" w:rsidRPr="00031A43">
        <w:rPr>
          <w:rFonts w:asciiTheme="minorHAnsi" w:hAnsiTheme="minorHAnsi" w:cs="Arial"/>
          <w:szCs w:val="22"/>
        </w:rPr>
        <w:t>ii</w:t>
      </w:r>
      <w:r w:rsidRPr="00031A43">
        <w:rPr>
          <w:rFonts w:asciiTheme="minorHAnsi" w:hAnsiTheme="minorHAnsi" w:cs="Arial"/>
          <w:szCs w:val="22"/>
        </w:rPr>
        <w:t xml:space="preserve"> care solicita obtinerea vizei de catre Agentie, o data cu taxa de viza se va achita si o taxa de curierat in cuantum de 20 Ron. Taxele nu se restituie in cazul in care </w:t>
      </w:r>
      <w:r w:rsidR="003F0BC6">
        <w:rPr>
          <w:rFonts w:asciiTheme="minorHAnsi" w:hAnsiTheme="minorHAnsi" w:cs="Arial"/>
          <w:szCs w:val="22"/>
        </w:rPr>
        <w:t>turist</w:t>
      </w:r>
      <w:r w:rsidR="0080123C" w:rsidRPr="00031A43">
        <w:rPr>
          <w:rFonts w:asciiTheme="minorHAnsi" w:hAnsiTheme="minorHAnsi" w:cs="Arial"/>
          <w:szCs w:val="22"/>
        </w:rPr>
        <w:t>ul</w:t>
      </w:r>
      <w:r w:rsidRPr="00031A43">
        <w:rPr>
          <w:rFonts w:asciiTheme="minorHAnsi" w:hAnsiTheme="minorHAnsi" w:cs="Arial"/>
          <w:szCs w:val="22"/>
        </w:rPr>
        <w:t xml:space="preserve"> nu obtine viza.</w:t>
      </w:r>
    </w:p>
    <w:p w:rsidR="00F16E27" w:rsidRPr="00031A43" w:rsidRDefault="009D4D09" w:rsidP="00A11616">
      <w:pPr>
        <w:numPr>
          <w:ilvl w:val="0"/>
          <w:numId w:val="6"/>
        </w:numPr>
        <w:ind w:left="357" w:hanging="357"/>
        <w:jc w:val="both"/>
        <w:rPr>
          <w:rFonts w:asciiTheme="minorHAnsi" w:hAnsiTheme="minorHAnsi" w:cs="Arial"/>
          <w:szCs w:val="22"/>
        </w:rPr>
      </w:pPr>
      <w:r w:rsidRPr="00031A43">
        <w:rPr>
          <w:rFonts w:asciiTheme="minorHAnsi" w:hAnsiTheme="minorHAnsi" w:cs="Arial"/>
          <w:szCs w:val="22"/>
        </w:rPr>
        <w:t>Conditiile contractului se extind asupra tuturor persoanelor inscrise de catre persoana care a contractat serviciile.</w:t>
      </w:r>
    </w:p>
    <w:p w:rsidR="00F16E27" w:rsidRPr="00031A43" w:rsidRDefault="009D4D09" w:rsidP="00A11616">
      <w:pPr>
        <w:numPr>
          <w:ilvl w:val="0"/>
          <w:numId w:val="6"/>
        </w:numPr>
        <w:ind w:left="357" w:hanging="357"/>
        <w:jc w:val="both"/>
        <w:rPr>
          <w:rFonts w:asciiTheme="minorHAnsi" w:hAnsiTheme="minorHAnsi" w:cs="Arial"/>
          <w:szCs w:val="22"/>
        </w:rPr>
      </w:pPr>
      <w:r w:rsidRPr="00031A43">
        <w:rPr>
          <w:rFonts w:asciiTheme="minorHAnsi" w:hAnsiTheme="minorHAnsi" w:cs="Arial"/>
          <w:szCs w:val="22"/>
        </w:rPr>
        <w:t xml:space="preserve">12. Toti </w:t>
      </w:r>
      <w:r w:rsidR="003F0BC6">
        <w:rPr>
          <w:rFonts w:asciiTheme="minorHAnsi" w:hAnsiTheme="minorHAnsi" w:cs="Arial"/>
          <w:szCs w:val="22"/>
        </w:rPr>
        <w:t>turist</w:t>
      </w:r>
      <w:r w:rsidR="0080123C" w:rsidRPr="00031A43">
        <w:rPr>
          <w:rFonts w:asciiTheme="minorHAnsi" w:hAnsiTheme="minorHAnsi" w:cs="Arial"/>
          <w:szCs w:val="22"/>
        </w:rPr>
        <w:t>ii</w:t>
      </w:r>
      <w:r w:rsidRPr="00031A43">
        <w:rPr>
          <w:rFonts w:asciiTheme="minorHAnsi" w:hAnsiTheme="minorHAnsi" w:cs="Arial"/>
          <w:szCs w:val="22"/>
        </w:rPr>
        <w:t xml:space="preserve"> trebuie să se asigure înainte de plecarea în afara graniţelor tarii că documentele de călătorie (Paşaport sau Carte de Identitate) sunt valabile. </w:t>
      </w:r>
      <w:r w:rsidR="0080123C" w:rsidRPr="00031A43">
        <w:rPr>
          <w:rFonts w:asciiTheme="minorHAnsi" w:hAnsiTheme="minorHAnsi" w:cs="Arial"/>
          <w:szCs w:val="22"/>
        </w:rPr>
        <w:t>In cazul in care</w:t>
      </w:r>
      <w:r w:rsidRPr="00031A43">
        <w:rPr>
          <w:rFonts w:asciiTheme="minorHAnsi" w:hAnsiTheme="minorHAnsi" w:cs="Arial"/>
          <w:szCs w:val="22"/>
        </w:rPr>
        <w:t xml:space="preserve"> </w:t>
      </w:r>
      <w:r w:rsidR="003F0BC6">
        <w:rPr>
          <w:rFonts w:asciiTheme="minorHAnsi" w:hAnsiTheme="minorHAnsi" w:cs="Arial"/>
          <w:szCs w:val="22"/>
        </w:rPr>
        <w:t>turist</w:t>
      </w:r>
      <w:r w:rsidR="0080123C" w:rsidRPr="00031A43">
        <w:rPr>
          <w:rFonts w:asciiTheme="minorHAnsi" w:hAnsiTheme="minorHAnsi" w:cs="Arial"/>
          <w:szCs w:val="22"/>
        </w:rPr>
        <w:t>ul</w:t>
      </w:r>
      <w:r w:rsidRPr="00031A43">
        <w:rPr>
          <w:rFonts w:asciiTheme="minorHAnsi" w:hAnsiTheme="minorHAnsi" w:cs="Arial"/>
          <w:szCs w:val="22"/>
        </w:rPr>
        <w:t xml:space="preserve"> trebuie sa efectueze formalitati suplimentare pentru calatoria impreuna cu un minor sau pentru situatia schimbarii numelui ca urmare a casatoriei/desfacerea casatoriei sau alte situatii, acesta are obligatia indeplinirii tuturor cerintelor legale, conform legislatiei in vigoare. Agentia recomanda consultarea urmatoarelor site-uri: www.politiadefrontiera.ro (conditii de calatorie); www.mae.ro</w:t>
      </w:r>
    </w:p>
    <w:p w:rsidR="00F16E27" w:rsidRPr="00031A43" w:rsidRDefault="009D4D09" w:rsidP="00A11616">
      <w:pPr>
        <w:numPr>
          <w:ilvl w:val="0"/>
          <w:numId w:val="6"/>
        </w:numPr>
        <w:ind w:left="357" w:hanging="357"/>
        <w:jc w:val="both"/>
        <w:rPr>
          <w:rFonts w:asciiTheme="minorHAnsi" w:hAnsiTheme="minorHAnsi" w:cs="Arial"/>
          <w:szCs w:val="22"/>
        </w:rPr>
      </w:pPr>
      <w:r w:rsidRPr="00031A43">
        <w:rPr>
          <w:rFonts w:asciiTheme="minorHAnsi" w:hAnsiTheme="minorHAnsi" w:cs="Arial"/>
          <w:szCs w:val="22"/>
        </w:rPr>
        <w:t xml:space="preserve">Agentia nu se face raspunzatoare pentru refuzul autoritatilor de acordare a accesului </w:t>
      </w:r>
      <w:r w:rsidR="003F0BC6">
        <w:rPr>
          <w:rFonts w:asciiTheme="minorHAnsi" w:hAnsiTheme="minorHAnsi" w:cs="Arial"/>
          <w:szCs w:val="22"/>
        </w:rPr>
        <w:t>turist</w:t>
      </w:r>
      <w:r w:rsidR="0080123C" w:rsidRPr="00031A43">
        <w:rPr>
          <w:rFonts w:asciiTheme="minorHAnsi" w:hAnsiTheme="minorHAnsi" w:cs="Arial"/>
          <w:szCs w:val="22"/>
        </w:rPr>
        <w:t>ilor</w:t>
      </w:r>
      <w:r w:rsidRPr="00031A43">
        <w:rPr>
          <w:rFonts w:asciiTheme="minorHAnsi" w:hAnsiTheme="minorHAnsi" w:cs="Arial"/>
          <w:szCs w:val="22"/>
        </w:rPr>
        <w:t xml:space="preserve"> in tara de destinatie, decizia apartinand acestora, iar contravaloarea sejurului achitat fiind nerambursabila.</w:t>
      </w:r>
    </w:p>
    <w:p w:rsidR="00B06475" w:rsidRPr="00031A43" w:rsidRDefault="00B06475" w:rsidP="00A11616">
      <w:pPr>
        <w:ind w:left="357" w:hanging="357"/>
        <w:jc w:val="both"/>
        <w:rPr>
          <w:rFonts w:asciiTheme="minorHAnsi" w:hAnsiTheme="minorHAnsi" w:cs="Arial"/>
          <w:szCs w:val="22"/>
        </w:rPr>
      </w:pPr>
    </w:p>
    <w:p w:rsidR="00F16E27" w:rsidRPr="00031A43" w:rsidRDefault="009D4D09" w:rsidP="00A11616">
      <w:pPr>
        <w:jc w:val="both"/>
        <w:rPr>
          <w:rFonts w:asciiTheme="minorHAnsi" w:hAnsiTheme="minorHAnsi" w:cs="Arial"/>
          <w:b/>
          <w:szCs w:val="22"/>
          <w:lang w:val="fr-FR"/>
        </w:rPr>
      </w:pPr>
      <w:r w:rsidRPr="00031A43">
        <w:rPr>
          <w:rFonts w:asciiTheme="minorHAnsi" w:hAnsiTheme="minorHAnsi" w:cs="Arial"/>
          <w:b/>
          <w:szCs w:val="22"/>
          <w:lang w:val="fr-FR"/>
        </w:rPr>
        <w:t xml:space="preserve">VI. Renunţări, penalizări, despăgubiri </w:t>
      </w:r>
    </w:p>
    <w:p w:rsidR="00F16E27" w:rsidRPr="00B85003" w:rsidRDefault="009D4D09" w:rsidP="00F6658E">
      <w:pPr>
        <w:numPr>
          <w:ilvl w:val="0"/>
          <w:numId w:val="7"/>
        </w:numPr>
        <w:tabs>
          <w:tab w:val="clear" w:pos="-3"/>
          <w:tab w:val="num" w:pos="360"/>
        </w:tabs>
        <w:ind w:left="360"/>
        <w:jc w:val="both"/>
        <w:rPr>
          <w:rFonts w:asciiTheme="minorHAnsi" w:hAnsiTheme="minorHAnsi" w:cs="Arial"/>
          <w:szCs w:val="22"/>
        </w:rPr>
      </w:pPr>
      <w:r w:rsidRPr="00B85003">
        <w:rPr>
          <w:rFonts w:asciiTheme="minorHAnsi" w:hAnsiTheme="minorHAnsi" w:cs="Arial"/>
          <w:szCs w:val="22"/>
        </w:rPr>
        <w:t xml:space="preserve">În cazul în care </w:t>
      </w:r>
      <w:r w:rsidR="003F0BC6">
        <w:rPr>
          <w:rFonts w:asciiTheme="minorHAnsi" w:hAnsiTheme="minorHAnsi" w:cs="Arial"/>
          <w:szCs w:val="22"/>
        </w:rPr>
        <w:t>turist</w:t>
      </w:r>
      <w:r w:rsidR="0080123C" w:rsidRPr="00B85003">
        <w:rPr>
          <w:rFonts w:asciiTheme="minorHAnsi" w:hAnsiTheme="minorHAnsi" w:cs="Arial"/>
          <w:szCs w:val="22"/>
        </w:rPr>
        <w:t>ul</w:t>
      </w:r>
      <w:r w:rsidRPr="00B85003">
        <w:rPr>
          <w:rFonts w:asciiTheme="minorHAnsi" w:hAnsiTheme="minorHAnsi" w:cs="Arial"/>
          <w:szCs w:val="22"/>
        </w:rPr>
        <w:t xml:space="preserve"> renunţă din vina sa la pachetul de servicii care face obiectul prezentului contract, el datorează Agenţiei penalizări după cum urmează: </w:t>
      </w:r>
    </w:p>
    <w:p w:rsidR="00E7622A" w:rsidRPr="00E7622A" w:rsidRDefault="00096C01" w:rsidP="00E7622A">
      <w:pPr>
        <w:numPr>
          <w:ilvl w:val="0"/>
          <w:numId w:val="19"/>
        </w:numPr>
        <w:ind w:left="425" w:firstLine="0"/>
        <w:jc w:val="both"/>
        <w:rPr>
          <w:rFonts w:asciiTheme="minorHAnsi" w:hAnsiTheme="minorHAnsi" w:cs="Arial"/>
          <w:szCs w:val="22"/>
        </w:rPr>
      </w:pPr>
      <w:r w:rsidRPr="00E7622A">
        <w:rPr>
          <w:rFonts w:asciiTheme="minorHAnsi" w:hAnsiTheme="minorHAnsi" w:cs="Arial"/>
          <w:szCs w:val="22"/>
        </w:rPr>
        <w:t xml:space="preserve">30% </w:t>
      </w:r>
      <w:r w:rsidRPr="00E7622A">
        <w:rPr>
          <w:rFonts w:asciiTheme="minorHAnsi" w:hAnsiTheme="minorHAnsi" w:cs="Arial"/>
          <w:szCs w:val="22"/>
          <w:lang w:val="fr-FR"/>
        </w:rPr>
        <w:t xml:space="preserve">din preţul pachetului de servicii, dacă renunţarea se face cu mai mult de </w:t>
      </w:r>
      <w:r w:rsidR="003F0BC6" w:rsidRPr="00E7622A">
        <w:rPr>
          <w:rFonts w:asciiTheme="minorHAnsi" w:hAnsiTheme="minorHAnsi" w:cs="Arial"/>
          <w:szCs w:val="22"/>
          <w:lang w:val="fr-FR"/>
        </w:rPr>
        <w:t>30</w:t>
      </w:r>
      <w:r w:rsidRPr="00E7622A">
        <w:rPr>
          <w:rFonts w:asciiTheme="minorHAnsi" w:hAnsiTheme="minorHAnsi" w:cs="Arial"/>
          <w:szCs w:val="22"/>
          <w:lang w:val="fr-FR"/>
        </w:rPr>
        <w:t xml:space="preserve"> de zile calendaristice înainte de data plecării</w:t>
      </w:r>
    </w:p>
    <w:p w:rsidR="00096C01" w:rsidRPr="00E7622A" w:rsidRDefault="009D4D09" w:rsidP="00E7622A">
      <w:pPr>
        <w:numPr>
          <w:ilvl w:val="0"/>
          <w:numId w:val="19"/>
        </w:numPr>
        <w:ind w:left="425" w:firstLine="0"/>
        <w:jc w:val="both"/>
        <w:rPr>
          <w:rFonts w:asciiTheme="minorHAnsi" w:hAnsiTheme="minorHAnsi" w:cs="Arial"/>
          <w:szCs w:val="22"/>
        </w:rPr>
      </w:pPr>
      <w:r w:rsidRPr="00E7622A">
        <w:rPr>
          <w:rFonts w:asciiTheme="minorHAnsi" w:hAnsiTheme="minorHAnsi" w:cs="Arial"/>
          <w:szCs w:val="22"/>
          <w:lang w:val="fr-FR"/>
        </w:rPr>
        <w:t xml:space="preserve">100% din preţul pachetului de servicii, dacă renunţarea se face într-un interval mai mic de </w:t>
      </w:r>
      <w:r w:rsidR="003F0BC6" w:rsidRPr="00E7622A">
        <w:rPr>
          <w:rFonts w:asciiTheme="minorHAnsi" w:hAnsiTheme="minorHAnsi" w:cs="Arial"/>
          <w:szCs w:val="22"/>
          <w:lang w:val="fr-FR"/>
        </w:rPr>
        <w:t>30</w:t>
      </w:r>
      <w:r w:rsidRPr="00E7622A">
        <w:rPr>
          <w:rFonts w:asciiTheme="minorHAnsi" w:hAnsiTheme="minorHAnsi" w:cs="Arial"/>
          <w:szCs w:val="22"/>
          <w:lang w:val="fr-FR"/>
        </w:rPr>
        <w:t xml:space="preserve"> zile înainte de plecare sau pentru neprezentarea la program</w:t>
      </w:r>
      <w:r w:rsidR="00E7622A">
        <w:rPr>
          <w:rFonts w:asciiTheme="minorHAnsi" w:hAnsiTheme="minorHAnsi" w:cs="Arial"/>
          <w:szCs w:val="22"/>
          <w:lang w:val="fr-FR"/>
        </w:rPr>
        <w:t> </w:t>
      </w:r>
    </w:p>
    <w:p w:rsidR="00F16E27" w:rsidRPr="00B85003" w:rsidRDefault="009D4D09" w:rsidP="00E7622A">
      <w:pPr>
        <w:numPr>
          <w:ilvl w:val="0"/>
          <w:numId w:val="19"/>
        </w:numPr>
        <w:ind w:left="425" w:firstLine="0"/>
        <w:jc w:val="both"/>
        <w:rPr>
          <w:rFonts w:asciiTheme="minorHAnsi" w:hAnsiTheme="minorHAnsi" w:cs="Arial"/>
          <w:szCs w:val="22"/>
        </w:rPr>
      </w:pPr>
      <w:r w:rsidRPr="00B85003">
        <w:rPr>
          <w:rFonts w:asciiTheme="minorHAnsi" w:hAnsiTheme="minorHAnsi" w:cs="Arial"/>
          <w:szCs w:val="22"/>
          <w:lang w:val="fr-FR"/>
        </w:rPr>
        <w:t xml:space="preserve">Pentru Programele pentru Seniori penalizare - 50% din costul excursiei pentru retragere de la data confirmării pachetului.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Pentru biletele de odihnă şi/sau de tratament cumpărate prin organizaţii sindicale, Agenţia va face restituiri numai în baza cererilor de renunţare contrasemnate şi ştampilate de reprezentantul organizaţiei sindicale.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Pentru rezervările cu EARLY BOOKING (Înscrieri Timpurii) se aplică reguli speciale conform fiecarei oferte în parte.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Pentru biletele de avion, conditiile de modificare si anulare se anunta la momentul cumpararii biletului.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Modificarea/schimbarea numelui pasagerului pt. biletul de avion/transport presupune o noua rezervare la tariful disponibil in acel moment dupa anularea biletului initial cu taxa prevazuta/impusa de linia aeriana. Neacceptarea conditiilor existente duce la penalizari de 100% si rezilierea de drept a contractului.</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Modificarea/schimbarea numelui unui </w:t>
      </w:r>
      <w:r w:rsidR="003F0BC6">
        <w:rPr>
          <w:rFonts w:asciiTheme="minorHAnsi" w:hAnsiTheme="minorHAnsi" w:cs="Arial"/>
          <w:szCs w:val="22"/>
          <w:lang w:val="fr-FR"/>
        </w:rPr>
        <w:t>turist</w:t>
      </w:r>
      <w:r w:rsidRPr="00031A43">
        <w:rPr>
          <w:rFonts w:asciiTheme="minorHAnsi" w:hAnsiTheme="minorHAnsi" w:cs="Arial"/>
          <w:szCs w:val="22"/>
          <w:lang w:val="fr-FR"/>
        </w:rPr>
        <w:t xml:space="preserve"> la hotelul ales presupune achitarea unei taxe/penalizari in functie de conditiile hotelului/furnizorului.</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În cazul în care o ambasadă refuză să acorde viza de intrare pentru efectuarea pachetului de servicii,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i se vor reţine toate taxele achitate de Agenţie prestatorilor direcţi, precum şi cheltuielile de operare proprii acesteia.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În cazul în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care a intrat pe teritoriul statului în care se realizează pachetul de </w:t>
      </w:r>
      <w:r w:rsidR="00895337" w:rsidRPr="00031A43">
        <w:rPr>
          <w:rFonts w:asciiTheme="minorHAnsi" w:hAnsiTheme="minorHAnsi" w:cs="Arial"/>
          <w:szCs w:val="22"/>
          <w:lang w:val="fr-FR"/>
        </w:rPr>
        <w:t xml:space="preserve">servicii </w:t>
      </w:r>
      <w:r w:rsidR="003F0BC6">
        <w:rPr>
          <w:rFonts w:asciiTheme="minorHAnsi" w:hAnsiTheme="minorHAnsi" w:cs="Arial"/>
          <w:szCs w:val="22"/>
          <w:lang w:val="fr-FR"/>
        </w:rPr>
        <w:t>turistice</w:t>
      </w:r>
      <w:r w:rsidRPr="00031A43">
        <w:rPr>
          <w:rFonts w:asciiTheme="minorHAnsi" w:hAnsiTheme="minorHAnsi" w:cs="Arial"/>
          <w:szCs w:val="22"/>
          <w:lang w:val="fr-FR"/>
        </w:rPr>
        <w:t xml:space="preserve"> refuză să se mai întoarcă în România şi autorităţile din ţara respectivă fac cheltuieli de orice natură cu acesta,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respectiv are obligaţia de a suporta toate aceste cheltuieli.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Penalizările echivalente cu preţul contractului se aplică şi în cazul în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nu ajunge la timp la aeroport sau la locul de plecare, dacă nu poate pleca în călătorie pentru că nu are actele în regulă sau dacă este întors de la graniţă de către poliţia de frontieră. </w:t>
      </w:r>
    </w:p>
    <w:p w:rsidR="00F16E27" w:rsidRPr="00031A43" w:rsidRDefault="003F0BC6" w:rsidP="00F6658E">
      <w:pPr>
        <w:numPr>
          <w:ilvl w:val="0"/>
          <w:numId w:val="7"/>
        </w:numPr>
        <w:tabs>
          <w:tab w:val="clear" w:pos="-3"/>
          <w:tab w:val="num" w:pos="360"/>
        </w:tabs>
        <w:ind w:left="360"/>
        <w:jc w:val="both"/>
        <w:rPr>
          <w:rFonts w:asciiTheme="minorHAnsi" w:hAnsiTheme="minorHAnsi" w:cs="Arial"/>
          <w:szCs w:val="22"/>
          <w:lang w:val="fr-FR"/>
        </w:rPr>
      </w:pPr>
      <w:r>
        <w:rPr>
          <w:rFonts w:asciiTheme="minorHAnsi" w:hAnsiTheme="minorHAnsi" w:cs="Arial"/>
          <w:szCs w:val="22"/>
          <w:lang w:val="fr-FR"/>
        </w:rPr>
        <w:t>Turist</w:t>
      </w:r>
      <w:r w:rsidR="0080123C" w:rsidRPr="00031A43">
        <w:rPr>
          <w:rFonts w:asciiTheme="minorHAnsi" w:hAnsiTheme="minorHAnsi" w:cs="Arial"/>
          <w:szCs w:val="22"/>
          <w:lang w:val="fr-FR"/>
        </w:rPr>
        <w:t>ul</w:t>
      </w:r>
      <w:r w:rsidR="009D4D09" w:rsidRPr="00031A43">
        <w:rPr>
          <w:rFonts w:asciiTheme="minorHAnsi" w:hAnsiTheme="minorHAnsi" w:cs="Arial"/>
          <w:szCs w:val="22"/>
          <w:lang w:val="fr-FR"/>
        </w:rPr>
        <w:t xml:space="preserve"> trebuie să depună în scris cererea de renunţare la pachetul de servicii, cu număr de înregistrare la Agenţia la care a achitat serviciile. În caz contrar, cererea de renunţare nu este luată în considerare. </w:t>
      </w:r>
    </w:p>
    <w:p w:rsidR="00F16E27" w:rsidRPr="00031A43" w:rsidRDefault="009D4D09" w:rsidP="00F6658E">
      <w:pPr>
        <w:numPr>
          <w:ilvl w:val="0"/>
          <w:numId w:val="7"/>
        </w:numPr>
        <w:tabs>
          <w:tab w:val="clear" w:pos="-3"/>
          <w:tab w:val="num" w:pos="360"/>
        </w:tabs>
        <w:ind w:left="360"/>
        <w:jc w:val="both"/>
        <w:rPr>
          <w:rFonts w:asciiTheme="minorHAnsi" w:hAnsiTheme="minorHAnsi" w:cs="Arial"/>
          <w:szCs w:val="22"/>
          <w:lang w:val="fr-FR"/>
        </w:rPr>
      </w:pPr>
      <w:r w:rsidRPr="00031A43">
        <w:rPr>
          <w:rFonts w:asciiTheme="minorHAnsi" w:hAnsiTheme="minorHAnsi" w:cs="Arial"/>
          <w:szCs w:val="22"/>
          <w:lang w:val="fr-FR"/>
        </w:rPr>
        <w:t xml:space="preserve">Agenţia va acorda despăgubiri în funcţie de gradul de nerespectare a obligaţiilor din contract. </w:t>
      </w:r>
    </w:p>
    <w:p w:rsidR="00B52DB2" w:rsidRPr="00031A43" w:rsidRDefault="00B52DB2" w:rsidP="00F6658E">
      <w:pPr>
        <w:ind w:left="1083"/>
        <w:jc w:val="both"/>
        <w:rPr>
          <w:rFonts w:asciiTheme="minorHAnsi" w:hAnsiTheme="minorHAnsi" w:cs="Arial"/>
          <w:szCs w:val="22"/>
          <w:lang w:val="fr-FR"/>
        </w:rPr>
      </w:pPr>
    </w:p>
    <w:p w:rsidR="00F16E27" w:rsidRPr="00031A43" w:rsidRDefault="009D4D09" w:rsidP="00F6658E">
      <w:pPr>
        <w:ind w:left="363"/>
        <w:jc w:val="both"/>
        <w:rPr>
          <w:rFonts w:asciiTheme="minorHAnsi" w:hAnsiTheme="minorHAnsi" w:cs="Arial"/>
          <w:b/>
          <w:szCs w:val="22"/>
          <w:lang w:val="fr-FR"/>
        </w:rPr>
      </w:pPr>
      <w:r w:rsidRPr="00031A43">
        <w:rPr>
          <w:rFonts w:asciiTheme="minorHAnsi" w:hAnsiTheme="minorHAnsi" w:cs="Arial"/>
          <w:szCs w:val="22"/>
          <w:lang w:val="it-IT"/>
        </w:rPr>
        <w:t>   </w:t>
      </w:r>
      <w:r w:rsidRPr="00031A43">
        <w:rPr>
          <w:rFonts w:asciiTheme="minorHAnsi" w:hAnsiTheme="minorHAnsi" w:cs="Arial"/>
          <w:b/>
          <w:szCs w:val="22"/>
          <w:lang w:val="fr-FR"/>
        </w:rPr>
        <w:t xml:space="preserve">VII. Reclamaţii </w:t>
      </w:r>
    </w:p>
    <w:p w:rsidR="00F16E27" w:rsidRPr="00031A43" w:rsidRDefault="009D4D09" w:rsidP="00F6658E">
      <w:pPr>
        <w:numPr>
          <w:ilvl w:val="0"/>
          <w:numId w:val="9"/>
        </w:numPr>
        <w:tabs>
          <w:tab w:val="clear" w:pos="720"/>
          <w:tab w:val="num" w:pos="363"/>
        </w:tabs>
        <w:ind w:left="363" w:hanging="357"/>
        <w:jc w:val="both"/>
        <w:rPr>
          <w:rFonts w:asciiTheme="minorHAnsi" w:hAnsiTheme="minorHAnsi" w:cs="Arial"/>
          <w:szCs w:val="22"/>
          <w:lang w:val="fr-FR"/>
        </w:rPr>
      </w:pPr>
      <w:r w:rsidRPr="00031A43">
        <w:rPr>
          <w:rFonts w:asciiTheme="minorHAnsi" w:hAnsiTheme="minorHAnsi" w:cs="Arial"/>
          <w:szCs w:val="22"/>
          <w:lang w:val="fr-FR"/>
        </w:rPr>
        <w:t xml:space="preserve">În cazul în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este nemulţumit de serviciile primite, acesta are obligaţia de a întocmi o sesizare în scris, clar şi explicit, cu privire la deficienţele constatate la faţa locului, legate de realizarea pachetului de servicii contractat, ce se va transmite prompt atât Agenţiei, cât şi prestatorului de servicii (conducerii hotelului, restaurantului). </w:t>
      </w:r>
    </w:p>
    <w:p w:rsidR="00F16E27" w:rsidRPr="00031A43" w:rsidRDefault="009D4D09" w:rsidP="00F6658E">
      <w:pPr>
        <w:numPr>
          <w:ilvl w:val="0"/>
          <w:numId w:val="9"/>
        </w:numPr>
        <w:tabs>
          <w:tab w:val="clear" w:pos="720"/>
          <w:tab w:val="num" w:pos="363"/>
        </w:tabs>
        <w:ind w:left="363"/>
        <w:jc w:val="both"/>
        <w:rPr>
          <w:rFonts w:asciiTheme="minorHAnsi" w:hAnsiTheme="minorHAnsi" w:cs="Arial"/>
          <w:szCs w:val="22"/>
          <w:lang w:val="it-IT"/>
        </w:rPr>
      </w:pPr>
      <w:r w:rsidRPr="00031A43">
        <w:rPr>
          <w:rFonts w:asciiTheme="minorHAnsi" w:hAnsiTheme="minorHAnsi" w:cs="Arial"/>
          <w:szCs w:val="22"/>
          <w:lang w:val="it-IT"/>
        </w:rPr>
        <w:t xml:space="preserve">Atât Agenţia, cât şi prestatorul de servicii vor acţiona imediat pentru soluţionarea sesizării. În cazul în care sesizarea nu este soluţionată sau este soluţionată parţial, </w:t>
      </w:r>
      <w:r w:rsidR="003F0BC6">
        <w:rPr>
          <w:rFonts w:asciiTheme="minorHAnsi" w:hAnsiTheme="minorHAnsi" w:cs="Arial"/>
          <w:szCs w:val="22"/>
          <w:lang w:val="it-IT"/>
        </w:rPr>
        <w:t>turist</w:t>
      </w:r>
      <w:r w:rsidR="0080123C" w:rsidRPr="00031A43">
        <w:rPr>
          <w:rFonts w:asciiTheme="minorHAnsi" w:hAnsiTheme="minorHAnsi" w:cs="Arial"/>
          <w:szCs w:val="22"/>
          <w:lang w:val="it-IT"/>
        </w:rPr>
        <w:t>ul</w:t>
      </w:r>
      <w:r w:rsidRPr="00031A43">
        <w:rPr>
          <w:rFonts w:asciiTheme="minorHAnsi" w:hAnsiTheme="minorHAnsi" w:cs="Arial"/>
          <w:szCs w:val="22"/>
          <w:lang w:val="it-IT"/>
        </w:rPr>
        <w:t xml:space="preserve"> va depune la sediul Agenţiei o reclamaţie în scris, în termen de maximum 5 zile calendaristice de la încheierea călătoriei. In cazul in care Agentia </w:t>
      </w:r>
      <w:r w:rsidRPr="00031A43">
        <w:rPr>
          <w:rFonts w:asciiTheme="minorHAnsi" w:hAnsiTheme="minorHAnsi" w:cs="Arial"/>
          <w:szCs w:val="22"/>
          <w:lang w:val="it-IT"/>
        </w:rPr>
        <w:lastRenderedPageBreak/>
        <w:t xml:space="preserve">constata in urma analizei sesizarii ca aceasta este intemeiata, urmeaza ca în termen de 30 de zile calendaristice, să comunice </w:t>
      </w:r>
      <w:r w:rsidR="003F0BC6">
        <w:rPr>
          <w:rFonts w:asciiTheme="minorHAnsi" w:hAnsiTheme="minorHAnsi" w:cs="Arial"/>
          <w:szCs w:val="22"/>
          <w:lang w:val="it-IT"/>
        </w:rPr>
        <w:t>turistului</w:t>
      </w:r>
      <w:r w:rsidRPr="00031A43">
        <w:rPr>
          <w:rFonts w:asciiTheme="minorHAnsi" w:hAnsiTheme="minorHAnsi" w:cs="Arial"/>
          <w:szCs w:val="22"/>
          <w:lang w:val="it-IT"/>
        </w:rPr>
        <w:t xml:space="preserve"> despăgubirile care i se cuvin. </w:t>
      </w:r>
    </w:p>
    <w:p w:rsidR="00F16E27" w:rsidRPr="00031A43" w:rsidRDefault="009D4D09" w:rsidP="00F6658E">
      <w:pPr>
        <w:numPr>
          <w:ilvl w:val="0"/>
          <w:numId w:val="9"/>
        </w:numPr>
        <w:tabs>
          <w:tab w:val="clear" w:pos="720"/>
          <w:tab w:val="num" w:pos="360"/>
        </w:tabs>
        <w:ind w:left="360"/>
        <w:jc w:val="both"/>
        <w:rPr>
          <w:rFonts w:asciiTheme="minorHAnsi" w:hAnsiTheme="minorHAnsi" w:cs="Arial"/>
          <w:szCs w:val="22"/>
          <w:lang w:val="it-IT"/>
        </w:rPr>
      </w:pPr>
      <w:r w:rsidRPr="00031A43">
        <w:rPr>
          <w:rFonts w:asciiTheme="minorHAnsi" w:hAnsiTheme="minorHAnsi" w:cs="Arial"/>
          <w:szCs w:val="22"/>
          <w:lang w:val="it-IT"/>
        </w:rPr>
        <w:t>Agentia isi rezerva dreptul de a nu lua in considerare reclamatiile formulate ulterior incheierii excursiei, daca acestea nu au fost sesizate mai intai la hotel/prestatorul de servicii sau ghid (dupa caz).</w:t>
      </w:r>
    </w:p>
    <w:p w:rsidR="00B06475" w:rsidRPr="00031A43" w:rsidRDefault="00B06475" w:rsidP="00F6658E">
      <w:pPr>
        <w:ind w:left="1080"/>
        <w:jc w:val="both"/>
        <w:rPr>
          <w:rFonts w:asciiTheme="minorHAnsi" w:hAnsiTheme="minorHAnsi" w:cs="Arial"/>
          <w:szCs w:val="22"/>
          <w:lang w:val="it-IT"/>
        </w:rPr>
      </w:pPr>
    </w:p>
    <w:p w:rsidR="00F16E27" w:rsidRPr="00031A43" w:rsidRDefault="009D4D09" w:rsidP="00F6658E">
      <w:pPr>
        <w:ind w:left="360"/>
        <w:jc w:val="both"/>
        <w:rPr>
          <w:rFonts w:asciiTheme="minorHAnsi" w:hAnsiTheme="minorHAnsi" w:cs="Arial"/>
          <w:b/>
          <w:szCs w:val="22"/>
          <w:lang w:val="fr-FR"/>
        </w:rPr>
      </w:pPr>
      <w:r w:rsidRPr="00031A43">
        <w:rPr>
          <w:rFonts w:asciiTheme="minorHAnsi" w:hAnsiTheme="minorHAnsi" w:cs="Arial"/>
          <w:b/>
          <w:szCs w:val="22"/>
          <w:lang w:val="fr-FR"/>
        </w:rPr>
        <w:t xml:space="preserve">VIII. </w:t>
      </w:r>
      <w:r w:rsidR="009914A7" w:rsidRPr="00031A43">
        <w:rPr>
          <w:rFonts w:asciiTheme="minorHAnsi" w:hAnsiTheme="minorHAnsi" w:cs="Arial"/>
          <w:b/>
          <w:szCs w:val="22"/>
          <w:lang w:val="fr-FR"/>
        </w:rPr>
        <w:t xml:space="preserve">Forţa majoră </w:t>
      </w:r>
    </w:p>
    <w:p w:rsidR="00F16E27" w:rsidRPr="00031A43" w:rsidRDefault="009D4D09" w:rsidP="00F6658E">
      <w:pPr>
        <w:numPr>
          <w:ilvl w:val="0"/>
          <w:numId w:val="10"/>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Daca o situatie calificata drept forta majora impiedica sau intarzie, partial sau total, executarea prezentului contract de catre oricare dintre parti, partea afectata va fi exonerata de indeplinirea obligatiilor, dar numai la nivelul si pe durata pentru care indeplinirea obligatiilor a fost impiedicata sau stanjenita de situatia de forta majora. </w:t>
      </w:r>
    </w:p>
    <w:p w:rsidR="00F16E27" w:rsidRPr="00031A43" w:rsidRDefault="009D4D09" w:rsidP="00F6658E">
      <w:pPr>
        <w:numPr>
          <w:ilvl w:val="0"/>
          <w:numId w:val="10"/>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Sunt considerate cauze de forta majora impejurarile independente de vointa partilor, survenite dupa incheierea contractului, imprevizibile si de neinlaturat si care atrag imposibilitatea absoluta de executare totala sau partiala a obligaţiilor contractuale, astfel cum sunt prevazute de legislatia in vigoare. </w:t>
      </w:r>
    </w:p>
    <w:p w:rsidR="00F16E27" w:rsidRPr="00031A43" w:rsidRDefault="009D4D09" w:rsidP="00F6658E">
      <w:pPr>
        <w:numPr>
          <w:ilvl w:val="0"/>
          <w:numId w:val="10"/>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Partea contractanta care invoca forta majora are obligatia ca in termen de 5 zile de la aparitia ei s-o aduca la cunostinta celeilalte parti printr-o notificare scrisa. </w:t>
      </w:r>
    </w:p>
    <w:p w:rsidR="00F16E27" w:rsidRPr="00031A43" w:rsidRDefault="009D4D09" w:rsidP="00F6658E">
      <w:pPr>
        <w:numPr>
          <w:ilvl w:val="0"/>
          <w:numId w:val="10"/>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Partea care se afla in imposibilitatea executarii obligatiilor contractuale din cauza producerii unui eveniment de forta majora are obligaţia de a lua masurile necesare in vederea limitarii consecintelor. </w:t>
      </w:r>
    </w:p>
    <w:p w:rsidR="00F16E27" w:rsidRPr="00031A43" w:rsidRDefault="009D4D09" w:rsidP="00F6658E">
      <w:pPr>
        <w:numPr>
          <w:ilvl w:val="0"/>
          <w:numId w:val="10"/>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Atunci cand forta majora depaseste 15 zile, prezentul contract poate fi reziliat din initiativa oricareia dintre parti, cu acordarea unui preaviz de 10 zile. </w:t>
      </w:r>
    </w:p>
    <w:p w:rsidR="00B06475" w:rsidRPr="00031A43" w:rsidRDefault="00B06475" w:rsidP="00F6658E">
      <w:pPr>
        <w:ind w:left="1080"/>
        <w:jc w:val="both"/>
        <w:rPr>
          <w:rFonts w:asciiTheme="minorHAnsi" w:hAnsiTheme="minorHAnsi" w:cs="Arial"/>
          <w:szCs w:val="22"/>
          <w:lang w:val="fr-FR"/>
        </w:rPr>
      </w:pPr>
    </w:p>
    <w:p w:rsidR="00F16E27" w:rsidRPr="00031A43" w:rsidRDefault="009D4D09" w:rsidP="00F6658E">
      <w:pPr>
        <w:ind w:left="360"/>
        <w:jc w:val="both"/>
        <w:rPr>
          <w:rFonts w:asciiTheme="minorHAnsi" w:hAnsiTheme="minorHAnsi" w:cs="Arial"/>
          <w:b/>
          <w:szCs w:val="22"/>
          <w:lang w:val="fr-FR"/>
        </w:rPr>
      </w:pPr>
      <w:r w:rsidRPr="00031A43">
        <w:rPr>
          <w:rFonts w:asciiTheme="minorHAnsi" w:hAnsiTheme="minorHAnsi" w:cs="Arial"/>
          <w:b/>
          <w:szCs w:val="22"/>
          <w:lang w:val="fr-FR"/>
        </w:rPr>
        <w:t xml:space="preserve">IX. Asigurări </w:t>
      </w:r>
    </w:p>
    <w:p w:rsidR="00B06475" w:rsidRPr="00031A43" w:rsidRDefault="003F0BC6" w:rsidP="00F6658E">
      <w:pPr>
        <w:numPr>
          <w:ilvl w:val="0"/>
          <w:numId w:val="11"/>
        </w:numPr>
        <w:tabs>
          <w:tab w:val="clear" w:pos="-3"/>
          <w:tab w:val="num" w:pos="357"/>
        </w:tabs>
        <w:ind w:left="357"/>
        <w:jc w:val="both"/>
        <w:rPr>
          <w:rFonts w:asciiTheme="minorHAnsi" w:hAnsiTheme="minorHAnsi" w:cs="Arial"/>
          <w:szCs w:val="22"/>
          <w:lang w:val="fr-FR"/>
        </w:rPr>
      </w:pPr>
      <w:r>
        <w:rPr>
          <w:rFonts w:asciiTheme="minorHAnsi" w:hAnsiTheme="minorHAnsi" w:cs="Arial"/>
          <w:szCs w:val="22"/>
          <w:lang w:val="fr-FR"/>
        </w:rPr>
        <w:t>Turist</w:t>
      </w:r>
      <w:r w:rsidR="0080123C" w:rsidRPr="00031A43">
        <w:rPr>
          <w:rFonts w:asciiTheme="minorHAnsi" w:hAnsiTheme="minorHAnsi" w:cs="Arial"/>
          <w:szCs w:val="22"/>
          <w:lang w:val="fr-FR"/>
        </w:rPr>
        <w:t>ul</w:t>
      </w:r>
      <w:r w:rsidR="00B06475" w:rsidRPr="00031A43">
        <w:rPr>
          <w:rFonts w:asciiTheme="minorHAnsi" w:hAnsiTheme="minorHAnsi" w:cs="Arial"/>
          <w:szCs w:val="22"/>
          <w:lang w:val="fr-FR"/>
        </w:rPr>
        <w:t xml:space="preserve"> este asigurat pentru rambursarea cheltuielilor de repatriere si/sau a sumelor achitate de el in cazul insolvabilitatii sau falimentului Agentiei la societatea GERMAN ROMANIAN ASSURANCE S.A, din localitatea Bucuresti, str. Emil Gârleanu Nr. 11, sector 3, telefon: 021-321 74 28, fax: 021-320 20 16, cu Polita de insolvabilitate seria IF-i nr: 2</w:t>
      </w:r>
      <w:r w:rsidR="008B50BA">
        <w:rPr>
          <w:rFonts w:asciiTheme="minorHAnsi" w:hAnsiTheme="minorHAnsi" w:cs="Arial"/>
          <w:szCs w:val="22"/>
          <w:lang w:val="fr-FR"/>
        </w:rPr>
        <w:t>57</w:t>
      </w:r>
      <w:r w:rsidR="00B06475" w:rsidRPr="00031A43">
        <w:rPr>
          <w:rFonts w:asciiTheme="minorHAnsi" w:hAnsiTheme="minorHAnsi" w:cs="Arial"/>
          <w:szCs w:val="22"/>
          <w:lang w:val="fr-FR"/>
        </w:rPr>
        <w:t>4/2</w:t>
      </w:r>
      <w:r w:rsidR="008B50BA">
        <w:rPr>
          <w:rFonts w:asciiTheme="minorHAnsi" w:hAnsiTheme="minorHAnsi" w:cs="Arial"/>
          <w:szCs w:val="22"/>
          <w:lang w:val="fr-FR"/>
        </w:rPr>
        <w:t>3.03.2016</w:t>
      </w:r>
      <w:r w:rsidR="00B06475" w:rsidRPr="00031A43">
        <w:rPr>
          <w:rFonts w:asciiTheme="minorHAnsi" w:hAnsiTheme="minorHAnsi" w:cs="Arial"/>
          <w:szCs w:val="22"/>
          <w:lang w:val="fr-FR"/>
        </w:rPr>
        <w:t>, valabila pana la 2</w:t>
      </w:r>
      <w:r w:rsidR="008B50BA">
        <w:rPr>
          <w:rFonts w:asciiTheme="minorHAnsi" w:hAnsiTheme="minorHAnsi" w:cs="Arial"/>
          <w:szCs w:val="22"/>
          <w:lang w:val="fr-FR"/>
        </w:rPr>
        <w:t>3</w:t>
      </w:r>
      <w:r w:rsidR="00B06475" w:rsidRPr="00031A43">
        <w:rPr>
          <w:rFonts w:asciiTheme="minorHAnsi" w:hAnsiTheme="minorHAnsi" w:cs="Arial"/>
          <w:szCs w:val="22"/>
          <w:lang w:val="fr-FR"/>
        </w:rPr>
        <w:t>.0</w:t>
      </w:r>
      <w:r w:rsidR="008B50BA">
        <w:rPr>
          <w:rFonts w:asciiTheme="minorHAnsi" w:hAnsiTheme="minorHAnsi" w:cs="Arial"/>
          <w:szCs w:val="22"/>
          <w:lang w:val="fr-FR"/>
        </w:rPr>
        <w:t>3</w:t>
      </w:r>
      <w:r w:rsidR="00B06475" w:rsidRPr="00031A43">
        <w:rPr>
          <w:rFonts w:asciiTheme="minorHAnsi" w:hAnsiTheme="minorHAnsi" w:cs="Arial"/>
          <w:szCs w:val="22"/>
          <w:lang w:val="fr-FR"/>
        </w:rPr>
        <w:t>.201</w:t>
      </w:r>
      <w:r w:rsidR="008B50BA">
        <w:rPr>
          <w:rFonts w:asciiTheme="minorHAnsi" w:hAnsiTheme="minorHAnsi" w:cs="Arial"/>
          <w:szCs w:val="22"/>
          <w:lang w:val="fr-FR"/>
        </w:rPr>
        <w:t>7</w:t>
      </w:r>
      <w:r w:rsidR="00B06475" w:rsidRPr="00031A43">
        <w:rPr>
          <w:rFonts w:asciiTheme="minorHAnsi" w:hAnsiTheme="minorHAnsi" w:cs="Arial"/>
          <w:szCs w:val="22"/>
          <w:lang w:val="fr-FR"/>
        </w:rPr>
        <w:t xml:space="preserve">. </w:t>
      </w:r>
    </w:p>
    <w:p w:rsidR="00F16E27" w:rsidRPr="00031A43" w:rsidRDefault="009D4D09" w:rsidP="00F6658E">
      <w:pPr>
        <w:numPr>
          <w:ilvl w:val="0"/>
          <w:numId w:val="11"/>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Constatarea daunelor si plata despagubirilor. În cazul în care asiguratul nu efectuează repatrierea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obligaţia de a anunţa imediat asigurătorul prin telefon, fax sau email. În această situaţie asigurătorul nu are obligaţia de a achita imediat contravaloarea cheltuielilor de repatriere, ci de a o rambursa după întoarcerea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în România, în condiţiile prezentei poliţe de asigurare. În cazul în care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solicită de la asigurat rambursarea sumelor achitate şi/sau a cheltuielilor de repatriere, acesta trebuie să trimită documentele justificative către asigurat prin scrisoare recomandată cu confirmare de primire.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obligaţia să păstreze fotocopii de pe respectivele documente justificative.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poate solicita asiguratului rambursarea sumelor achitate şi/sau a cheltuielilor de repatriere, în termen de 15 (cincisprezece) zile calendaristice de la data încheierii derulării pachetului de </w:t>
      </w:r>
      <w:r w:rsidR="00895337" w:rsidRPr="00031A43">
        <w:rPr>
          <w:rFonts w:asciiTheme="minorHAnsi" w:hAnsiTheme="minorHAnsi" w:cs="Arial"/>
          <w:szCs w:val="22"/>
          <w:lang w:val="fr-FR"/>
        </w:rPr>
        <w:t xml:space="preserve">servicii </w:t>
      </w:r>
      <w:r w:rsidR="003F0BC6">
        <w:rPr>
          <w:rFonts w:asciiTheme="minorHAnsi" w:hAnsiTheme="minorHAnsi" w:cs="Arial"/>
          <w:szCs w:val="22"/>
          <w:lang w:val="fr-FR"/>
        </w:rPr>
        <w:t>turistice</w:t>
      </w:r>
      <w:r w:rsidRPr="00031A43">
        <w:rPr>
          <w:rFonts w:asciiTheme="minorHAnsi" w:hAnsiTheme="minorHAnsi" w:cs="Arial"/>
          <w:szCs w:val="22"/>
          <w:lang w:val="fr-FR"/>
        </w:rPr>
        <w:t xml:space="preserve"> sau de la data repatrierii.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obligaţia de a notifica asigurătorului, prin scrisoare recomandată cu confirmare de primire, în legătură cu solicitarea adresată asiguratului privind rambursarea sumelor achitate şi/sau a cheltuielilor de repatriere, în termen de 5 (cinci) zile calendaristice de la data confirmării de primire prevăzuta mai sus. În cazul în care, în termen de 15 (cincisprezece) zile calendaristice de la data confirmării de primire a documentelor justificative de către asigurat,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nu a primit sumele solicitate de la asigurat, are loc evenimentul asigurat. În termen de 10 (zece) zile calendaristice de la data producerii evenimentului asigurat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obligaţia de a transmite asigurătorului, prin scrisoare recomandată cu confirmare de primire, cererea de despăgubire însoţită de documentele justificative. Documentele justificative constau în principal în: a) contractul de comercializare a pachetului de </w:t>
      </w:r>
      <w:r w:rsidR="00895337" w:rsidRPr="00031A43">
        <w:rPr>
          <w:rFonts w:asciiTheme="minorHAnsi" w:hAnsiTheme="minorHAnsi" w:cs="Arial"/>
          <w:szCs w:val="22"/>
          <w:lang w:val="fr-FR"/>
        </w:rPr>
        <w:t xml:space="preserve">servicii </w:t>
      </w:r>
      <w:r w:rsidR="003F0BC6">
        <w:rPr>
          <w:rFonts w:asciiTheme="minorHAnsi" w:hAnsiTheme="minorHAnsi" w:cs="Arial"/>
          <w:szCs w:val="22"/>
          <w:lang w:val="fr-FR"/>
        </w:rPr>
        <w:t>turistice</w:t>
      </w:r>
      <w:r w:rsidRPr="00031A43">
        <w:rPr>
          <w:rFonts w:asciiTheme="minorHAnsi" w:hAnsiTheme="minorHAnsi" w:cs="Arial"/>
          <w:szCs w:val="22"/>
          <w:lang w:val="fr-FR"/>
        </w:rPr>
        <w:t xml:space="preserve">; b) confirmările de primire precizate mai sus. c) fotocopiile de pe documentele de plată a avansului (chitanţe, ordine de plată etc.), în cazul cererilor de rambursare a sumelor achitate de </w:t>
      </w:r>
      <w:r w:rsidR="003F0BC6">
        <w:rPr>
          <w:rFonts w:asciiTheme="minorHAnsi" w:hAnsiTheme="minorHAnsi" w:cs="Arial"/>
          <w:szCs w:val="22"/>
          <w:lang w:val="fr-FR"/>
        </w:rPr>
        <w:t>turist</w:t>
      </w:r>
      <w:r w:rsidRPr="00031A43">
        <w:rPr>
          <w:rFonts w:asciiTheme="minorHAnsi" w:hAnsiTheme="minorHAnsi" w:cs="Arial"/>
          <w:szCs w:val="22"/>
          <w:lang w:val="fr-FR"/>
        </w:rPr>
        <w:t xml:space="preserve">; d) fotocopiile de pe documentele de transport şi cazare, în cazul cererilor de rambursare a cheltuielilor de repatriere. Despăgubirea nu poate depăşi suma achitată de </w:t>
      </w:r>
      <w:r w:rsidR="003F0BC6">
        <w:rPr>
          <w:rFonts w:asciiTheme="minorHAnsi" w:hAnsiTheme="minorHAnsi" w:cs="Arial"/>
          <w:szCs w:val="22"/>
          <w:lang w:val="fr-FR"/>
        </w:rPr>
        <w:t>turist</w:t>
      </w:r>
      <w:r w:rsidR="0071539B" w:rsidRPr="00031A43">
        <w:rPr>
          <w:rFonts w:asciiTheme="minorHAnsi" w:hAnsiTheme="minorHAnsi" w:cs="Arial"/>
          <w:szCs w:val="22"/>
          <w:lang w:val="fr-FR"/>
        </w:rPr>
        <w:t xml:space="preserve"> </w:t>
      </w:r>
      <w:r w:rsidRPr="00031A43">
        <w:rPr>
          <w:rFonts w:asciiTheme="minorHAnsi" w:hAnsiTheme="minorHAnsi" w:cs="Arial"/>
          <w:szCs w:val="22"/>
          <w:lang w:val="fr-FR"/>
        </w:rPr>
        <w:t xml:space="preserve">în contractul de comercializare a pachetului de </w:t>
      </w:r>
      <w:r w:rsidR="00895337" w:rsidRPr="00031A43">
        <w:rPr>
          <w:rFonts w:asciiTheme="minorHAnsi" w:hAnsiTheme="minorHAnsi" w:cs="Arial"/>
          <w:szCs w:val="22"/>
          <w:lang w:val="fr-FR"/>
        </w:rPr>
        <w:t xml:space="preserve">servicii </w:t>
      </w:r>
      <w:r w:rsidR="003F0BC6">
        <w:rPr>
          <w:rFonts w:asciiTheme="minorHAnsi" w:hAnsiTheme="minorHAnsi" w:cs="Arial"/>
          <w:szCs w:val="22"/>
          <w:lang w:val="fr-FR"/>
        </w:rPr>
        <w:t>turistice</w:t>
      </w:r>
      <w:r w:rsidRPr="00031A43">
        <w:rPr>
          <w:rFonts w:asciiTheme="minorHAnsi" w:hAnsiTheme="minorHAnsi" w:cs="Arial"/>
          <w:szCs w:val="22"/>
          <w:lang w:val="fr-FR"/>
        </w:rPr>
        <w:t xml:space="preserve">, precum şi sumele necesare repatrierii acestuia. Despăgubirea va fi plătită în termen de 30 (treizeci) de zile calendaristice de la data primirii de către asigurător a documentelor justificative de la </w:t>
      </w:r>
      <w:r w:rsidR="003F0BC6">
        <w:rPr>
          <w:rFonts w:asciiTheme="minorHAnsi" w:hAnsiTheme="minorHAnsi" w:cs="Arial"/>
          <w:szCs w:val="22"/>
          <w:lang w:val="fr-FR"/>
        </w:rPr>
        <w:t>turist</w:t>
      </w:r>
      <w:r w:rsidRPr="00031A43">
        <w:rPr>
          <w:rFonts w:asciiTheme="minorHAnsi" w:hAnsiTheme="minorHAnsi" w:cs="Arial"/>
          <w:szCs w:val="22"/>
          <w:lang w:val="fr-FR"/>
        </w:rPr>
        <w:t xml:space="preserve">. În cazul în care după plata despăgubirii asiguratul plăteşte debitul către </w:t>
      </w:r>
      <w:r w:rsidR="003F0BC6">
        <w:rPr>
          <w:rFonts w:asciiTheme="minorHAnsi" w:hAnsiTheme="minorHAnsi" w:cs="Arial"/>
          <w:szCs w:val="22"/>
          <w:lang w:val="fr-FR"/>
        </w:rPr>
        <w:t>turist</w:t>
      </w:r>
      <w:r w:rsidRPr="00031A43">
        <w:rPr>
          <w:rFonts w:asciiTheme="minorHAnsi" w:hAnsiTheme="minorHAnsi" w:cs="Arial"/>
          <w:szCs w:val="22"/>
          <w:lang w:val="fr-FR"/>
        </w:rPr>
        <w:t xml:space="preserve">, </w:t>
      </w:r>
      <w:r w:rsidR="0071539B" w:rsidRPr="00031A43">
        <w:rPr>
          <w:rFonts w:asciiTheme="minorHAnsi" w:hAnsiTheme="minorHAnsi" w:cs="Arial"/>
          <w:szCs w:val="22"/>
          <w:lang w:val="fr-FR"/>
        </w:rPr>
        <w:t>acesta din urma</w:t>
      </w:r>
      <w:r w:rsidRPr="00031A43">
        <w:rPr>
          <w:rFonts w:asciiTheme="minorHAnsi" w:hAnsiTheme="minorHAnsi" w:cs="Arial"/>
          <w:szCs w:val="22"/>
          <w:lang w:val="fr-FR"/>
        </w:rPr>
        <w:t xml:space="preserve"> are obligaţia de a restitui asigurătorului despăgubirea primită, în termen de 5 (cinci) zile lucrătoare de la data primirii de la asigurat a sumelor reprezentând debitul. </w:t>
      </w:r>
    </w:p>
    <w:p w:rsidR="00F16E27" w:rsidRPr="00031A43" w:rsidRDefault="009D4D09" w:rsidP="00F6658E">
      <w:pPr>
        <w:numPr>
          <w:ilvl w:val="0"/>
          <w:numId w:val="11"/>
        </w:numPr>
        <w:tabs>
          <w:tab w:val="clear" w:pos="-3"/>
          <w:tab w:val="num" w:pos="357"/>
        </w:tabs>
        <w:ind w:left="357"/>
        <w:jc w:val="both"/>
        <w:rPr>
          <w:rFonts w:asciiTheme="minorHAnsi" w:hAnsiTheme="minorHAnsi" w:cs="Arial"/>
          <w:szCs w:val="22"/>
          <w:lang w:val="fr-FR"/>
        </w:rPr>
      </w:pPr>
      <w:r w:rsidRPr="00031A43">
        <w:rPr>
          <w:rFonts w:asciiTheme="minorHAnsi" w:hAnsiTheme="minorHAnsi" w:cs="Arial"/>
          <w:szCs w:val="22"/>
          <w:lang w:val="fr-FR"/>
        </w:rPr>
        <w:t xml:space="preserve">Facultativ, </w:t>
      </w:r>
      <w:r w:rsidR="003F0BC6">
        <w:rPr>
          <w:rFonts w:asciiTheme="minorHAnsi" w:hAnsiTheme="minorHAnsi" w:cs="Arial"/>
          <w:szCs w:val="22"/>
          <w:lang w:val="fr-FR"/>
        </w:rPr>
        <w:t>turist</w:t>
      </w:r>
      <w:r w:rsidR="0080123C" w:rsidRPr="00031A43">
        <w:rPr>
          <w:rFonts w:asciiTheme="minorHAnsi" w:hAnsiTheme="minorHAnsi" w:cs="Arial"/>
          <w:szCs w:val="22"/>
          <w:lang w:val="fr-FR"/>
        </w:rPr>
        <w:t>ul</w:t>
      </w:r>
      <w:r w:rsidRPr="00031A43">
        <w:rPr>
          <w:rFonts w:asciiTheme="minorHAnsi" w:hAnsiTheme="minorHAnsi" w:cs="Arial"/>
          <w:szCs w:val="22"/>
          <w:lang w:val="fr-FR"/>
        </w:rPr>
        <w:t xml:space="preserve"> are posibilitatea încheierii unui contract de asigurare facultativa, care să acopere taxele de transfer, sau a unei asigurari storno facultative care sa acopere toate cheltuielile pentru orice situatii ivite </w:t>
      </w:r>
      <w:r w:rsidRPr="00031A43">
        <w:rPr>
          <w:rFonts w:asciiTheme="minorHAnsi" w:hAnsiTheme="minorHAnsi" w:cs="Arial"/>
          <w:szCs w:val="22"/>
          <w:lang w:val="fr-FR"/>
        </w:rPr>
        <w:lastRenderedPageBreak/>
        <w:t xml:space="preserve">inainte de plecarea in calatorie (în caz de accidente, de boală sau deces ... etc), ori a unui contract de asigurare pentru bagaje. </w:t>
      </w:r>
    </w:p>
    <w:p w:rsidR="00B06475" w:rsidRPr="00031A43" w:rsidRDefault="00B06475" w:rsidP="00F6658E">
      <w:pPr>
        <w:ind w:left="1080"/>
        <w:jc w:val="both"/>
        <w:rPr>
          <w:rFonts w:asciiTheme="minorHAnsi" w:hAnsiTheme="minorHAnsi" w:cs="Arial"/>
          <w:szCs w:val="22"/>
          <w:lang w:val="fr-FR"/>
        </w:rPr>
      </w:pPr>
    </w:p>
    <w:p w:rsidR="00F16E27" w:rsidRPr="00031A43" w:rsidRDefault="009D4D09" w:rsidP="00F6658E">
      <w:pPr>
        <w:ind w:left="360"/>
        <w:jc w:val="both"/>
        <w:rPr>
          <w:rFonts w:asciiTheme="minorHAnsi" w:hAnsiTheme="minorHAnsi" w:cs="Arial"/>
          <w:b/>
          <w:szCs w:val="22"/>
          <w:lang w:val="fr-FR"/>
        </w:rPr>
      </w:pPr>
      <w:r w:rsidRPr="00031A43">
        <w:rPr>
          <w:rFonts w:asciiTheme="minorHAnsi" w:hAnsiTheme="minorHAnsi" w:cs="Arial"/>
          <w:b/>
          <w:szCs w:val="22"/>
          <w:lang w:val="fr-FR"/>
        </w:rPr>
        <w:t xml:space="preserve">X. Documentele contractului se constituie ca anexă la acesta şi sunt următoarele: </w:t>
      </w:r>
    </w:p>
    <w:p w:rsidR="00F16E27" w:rsidRPr="00031A43" w:rsidRDefault="0071539B" w:rsidP="00F6658E">
      <w:pPr>
        <w:ind w:left="360"/>
        <w:jc w:val="both"/>
        <w:rPr>
          <w:rFonts w:asciiTheme="minorHAnsi" w:hAnsiTheme="minorHAnsi" w:cs="Arial"/>
          <w:szCs w:val="22"/>
          <w:lang w:val="fr-FR"/>
        </w:rPr>
      </w:pPr>
      <w:r w:rsidRPr="00031A43">
        <w:rPr>
          <w:rFonts w:asciiTheme="minorHAnsi" w:hAnsiTheme="minorHAnsi" w:cs="Arial"/>
          <w:szCs w:val="22"/>
          <w:lang w:val="fr-FR"/>
        </w:rPr>
        <w:t>a) voucherul</w:t>
      </w:r>
      <w:r w:rsidR="009D4D09" w:rsidRPr="00031A43">
        <w:rPr>
          <w:rFonts w:asciiTheme="minorHAnsi" w:hAnsiTheme="minorHAnsi" w:cs="Arial"/>
          <w:szCs w:val="22"/>
          <w:lang w:val="fr-FR"/>
        </w:rPr>
        <w:t xml:space="preserve">; </w:t>
      </w:r>
    </w:p>
    <w:p w:rsidR="00F16E27" w:rsidRPr="00031A43" w:rsidRDefault="009D4D09" w:rsidP="00F6658E">
      <w:pPr>
        <w:ind w:left="360"/>
        <w:jc w:val="both"/>
        <w:rPr>
          <w:rFonts w:asciiTheme="minorHAnsi" w:hAnsiTheme="minorHAnsi" w:cs="Arial"/>
          <w:szCs w:val="22"/>
          <w:lang w:val="fr-FR"/>
        </w:rPr>
      </w:pPr>
      <w:r w:rsidRPr="00031A43">
        <w:rPr>
          <w:rFonts w:asciiTheme="minorHAnsi" w:hAnsiTheme="minorHAnsi" w:cs="Arial"/>
          <w:szCs w:val="22"/>
          <w:lang w:val="fr-FR"/>
        </w:rPr>
        <w:t xml:space="preserve">c) bonul de comandă; </w:t>
      </w:r>
    </w:p>
    <w:p w:rsidR="00F16E27" w:rsidRPr="00031A43" w:rsidRDefault="009D4D09" w:rsidP="00F6658E">
      <w:pPr>
        <w:ind w:left="360"/>
        <w:jc w:val="both"/>
        <w:rPr>
          <w:rFonts w:asciiTheme="minorHAnsi" w:hAnsiTheme="minorHAnsi" w:cs="Arial"/>
          <w:szCs w:val="22"/>
          <w:lang w:val="fr-FR"/>
        </w:rPr>
      </w:pPr>
      <w:r w:rsidRPr="00031A43">
        <w:rPr>
          <w:rFonts w:asciiTheme="minorHAnsi" w:hAnsiTheme="minorHAnsi" w:cs="Arial"/>
          <w:szCs w:val="22"/>
          <w:lang w:val="fr-FR"/>
        </w:rPr>
        <w:t xml:space="preserve">d) documentele de călătorie vor fi înmânate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dupa achitarea integrala a serviciilor solicitate cu 48 de ore înainte de plecare, exceptie facand inmanarea documentelor pe aeroport cu informarea prealabila a </w:t>
      </w:r>
      <w:r w:rsidR="003F0BC6">
        <w:rPr>
          <w:rFonts w:asciiTheme="minorHAnsi" w:hAnsiTheme="minorHAnsi" w:cs="Arial"/>
          <w:szCs w:val="22"/>
          <w:lang w:val="fr-FR"/>
        </w:rPr>
        <w:t>turistului</w:t>
      </w:r>
      <w:r w:rsidRPr="00031A43">
        <w:rPr>
          <w:rFonts w:asciiTheme="minorHAnsi" w:hAnsiTheme="minorHAnsi" w:cs="Arial"/>
          <w:szCs w:val="22"/>
          <w:lang w:val="fr-FR"/>
        </w:rPr>
        <w:t xml:space="preserve">. </w:t>
      </w:r>
    </w:p>
    <w:p w:rsidR="00F16E27" w:rsidRPr="00031A43" w:rsidRDefault="009D4D09" w:rsidP="00A11616">
      <w:pPr>
        <w:jc w:val="both"/>
        <w:rPr>
          <w:rFonts w:asciiTheme="minorHAnsi" w:hAnsiTheme="minorHAnsi" w:cs="Arial"/>
          <w:szCs w:val="22"/>
        </w:rPr>
      </w:pPr>
      <w:r w:rsidRPr="00031A43">
        <w:rPr>
          <w:rFonts w:asciiTheme="minorHAnsi" w:hAnsiTheme="minorHAnsi" w:cs="Arial"/>
          <w:szCs w:val="22"/>
        </w:rPr>
        <w:t>   </w:t>
      </w:r>
    </w:p>
    <w:p w:rsidR="00F16E27" w:rsidRPr="00031A43" w:rsidRDefault="009D4D09" w:rsidP="00F6658E">
      <w:pPr>
        <w:ind w:left="360"/>
        <w:jc w:val="both"/>
        <w:rPr>
          <w:rFonts w:asciiTheme="minorHAnsi" w:hAnsiTheme="minorHAnsi" w:cs="Arial"/>
          <w:b/>
          <w:szCs w:val="22"/>
          <w:lang w:val="fr-FR"/>
        </w:rPr>
      </w:pPr>
      <w:r w:rsidRPr="00031A43">
        <w:rPr>
          <w:rFonts w:asciiTheme="minorHAnsi" w:hAnsiTheme="minorHAnsi" w:cs="Arial"/>
          <w:b/>
          <w:szCs w:val="22"/>
          <w:lang w:val="fr-FR"/>
        </w:rPr>
        <w:t xml:space="preserve">XI. Dispoziţii finale </w:t>
      </w:r>
    </w:p>
    <w:p w:rsidR="00F16E27" w:rsidRPr="00031A43" w:rsidRDefault="009D4D09" w:rsidP="00F6658E">
      <w:pPr>
        <w:numPr>
          <w:ilvl w:val="0"/>
          <w:numId w:val="13"/>
        </w:numPr>
        <w:jc w:val="both"/>
        <w:rPr>
          <w:rFonts w:asciiTheme="minorHAnsi" w:hAnsiTheme="minorHAnsi" w:cs="Arial"/>
          <w:szCs w:val="22"/>
          <w:lang w:val="it-IT"/>
        </w:rPr>
      </w:pPr>
      <w:r w:rsidRPr="00031A43">
        <w:rPr>
          <w:rFonts w:asciiTheme="minorHAnsi" w:hAnsiTheme="minorHAnsi" w:cs="Arial"/>
          <w:szCs w:val="22"/>
          <w:lang w:val="it-IT"/>
        </w:rPr>
        <w:t xml:space="preserve">Prezentul contract a fost încheiat în două exemplare, câte unul pentru fiecare parte. </w:t>
      </w:r>
    </w:p>
    <w:p w:rsidR="00F16E27" w:rsidRPr="00031A43" w:rsidRDefault="009D4D09" w:rsidP="00F6658E">
      <w:pPr>
        <w:numPr>
          <w:ilvl w:val="0"/>
          <w:numId w:val="13"/>
        </w:numPr>
        <w:jc w:val="both"/>
        <w:rPr>
          <w:rFonts w:asciiTheme="minorHAnsi" w:hAnsiTheme="minorHAnsi" w:cs="Arial"/>
          <w:szCs w:val="22"/>
          <w:lang w:val="it-IT"/>
        </w:rPr>
      </w:pPr>
      <w:r w:rsidRPr="00031A43">
        <w:rPr>
          <w:rFonts w:asciiTheme="minorHAnsi" w:hAnsiTheme="minorHAnsi" w:cs="Arial"/>
          <w:szCs w:val="22"/>
          <w:lang w:val="it-IT"/>
        </w:rPr>
        <w:t xml:space="preserve">Comercializarea pachetelor de </w:t>
      </w:r>
      <w:r w:rsidR="00895337" w:rsidRPr="00031A43">
        <w:rPr>
          <w:rFonts w:asciiTheme="minorHAnsi" w:hAnsiTheme="minorHAnsi" w:cs="Arial"/>
          <w:szCs w:val="22"/>
          <w:lang w:val="it-IT"/>
        </w:rPr>
        <w:t xml:space="preserve">servicii </w:t>
      </w:r>
      <w:r w:rsidR="003F0BC6">
        <w:rPr>
          <w:rFonts w:asciiTheme="minorHAnsi" w:hAnsiTheme="minorHAnsi" w:cs="Arial"/>
          <w:szCs w:val="22"/>
          <w:lang w:val="it-IT"/>
        </w:rPr>
        <w:t>turistice</w:t>
      </w:r>
      <w:r w:rsidRPr="00031A43">
        <w:rPr>
          <w:rFonts w:asciiTheme="minorHAnsi" w:hAnsiTheme="minorHAnsi" w:cs="Arial"/>
          <w:szCs w:val="22"/>
          <w:lang w:val="it-IT"/>
        </w:rPr>
        <w:t xml:space="preserve"> se va face în conformitate cu prevederile prezentului contract şi cu respectarea prevederilor Ordonanţei Guvernului nr. 107/1999 privind activitatea de comercializare a pachetelor de </w:t>
      </w:r>
      <w:r w:rsidR="00895337" w:rsidRPr="00031A43">
        <w:rPr>
          <w:rFonts w:asciiTheme="minorHAnsi" w:hAnsiTheme="minorHAnsi" w:cs="Arial"/>
          <w:szCs w:val="22"/>
          <w:lang w:val="it-IT"/>
        </w:rPr>
        <w:t xml:space="preserve">servicii </w:t>
      </w:r>
      <w:r w:rsidR="003F0BC6">
        <w:rPr>
          <w:rFonts w:asciiTheme="minorHAnsi" w:hAnsiTheme="minorHAnsi" w:cs="Arial"/>
          <w:szCs w:val="22"/>
          <w:lang w:val="it-IT"/>
        </w:rPr>
        <w:t>turistice</w:t>
      </w:r>
      <w:r w:rsidRPr="00031A43">
        <w:rPr>
          <w:rFonts w:asciiTheme="minorHAnsi" w:hAnsiTheme="minorHAnsi" w:cs="Arial"/>
          <w:szCs w:val="22"/>
          <w:lang w:val="it-IT"/>
        </w:rPr>
        <w:t xml:space="preserve">, aprobată cu modificări şi completări prin Legea nr. 631/2001, cu modificările ulterioare. </w:t>
      </w:r>
    </w:p>
    <w:p w:rsidR="00F16E27" w:rsidRPr="00031A43" w:rsidRDefault="009D4D09" w:rsidP="00F6658E">
      <w:pPr>
        <w:numPr>
          <w:ilvl w:val="0"/>
          <w:numId w:val="13"/>
        </w:numPr>
        <w:jc w:val="both"/>
        <w:rPr>
          <w:rFonts w:asciiTheme="minorHAnsi" w:hAnsiTheme="minorHAnsi" w:cs="Arial"/>
          <w:szCs w:val="22"/>
          <w:lang w:val="fr-FR"/>
        </w:rPr>
      </w:pPr>
      <w:r w:rsidRPr="00031A43">
        <w:rPr>
          <w:rFonts w:asciiTheme="minorHAnsi" w:hAnsiTheme="minorHAnsi" w:cs="Arial"/>
          <w:szCs w:val="22"/>
          <w:lang w:val="it-IT"/>
        </w:rPr>
        <w:t xml:space="preserve">Contractul poate fi prezentat şi sub forma unui catalog, pliant sau alt înscris, dacă </w:t>
      </w:r>
      <w:r w:rsidR="003F0BC6">
        <w:rPr>
          <w:rFonts w:asciiTheme="minorHAnsi" w:hAnsiTheme="minorHAnsi" w:cs="Arial"/>
          <w:szCs w:val="22"/>
          <w:lang w:val="it-IT"/>
        </w:rPr>
        <w:t>turist</w:t>
      </w:r>
      <w:r w:rsidR="0080123C" w:rsidRPr="00031A43">
        <w:rPr>
          <w:rFonts w:asciiTheme="minorHAnsi" w:hAnsiTheme="minorHAnsi" w:cs="Arial"/>
          <w:szCs w:val="22"/>
          <w:lang w:val="it-IT"/>
        </w:rPr>
        <w:t>ul</w:t>
      </w:r>
      <w:r w:rsidRPr="00031A43">
        <w:rPr>
          <w:rFonts w:asciiTheme="minorHAnsi" w:hAnsiTheme="minorHAnsi" w:cs="Arial"/>
          <w:szCs w:val="22"/>
          <w:lang w:val="it-IT"/>
        </w:rPr>
        <w:t xml:space="preserve"> este informat despre aceasta şi dacă documentul conţine informaţiile prevăzute de art. 10 alin. </w:t>
      </w:r>
      <w:r w:rsidRPr="00031A43">
        <w:rPr>
          <w:rFonts w:asciiTheme="minorHAnsi" w:hAnsiTheme="minorHAnsi" w:cs="Arial"/>
          <w:szCs w:val="22"/>
          <w:lang w:val="fr-FR"/>
        </w:rPr>
        <w:t xml:space="preserve">(2) din Ordonanţa Guvernului nr. 107/1999, aprobată cu modificări şi completări prin Legea nr. 631/2001, cu modificările ulterioare. </w:t>
      </w:r>
    </w:p>
    <w:p w:rsidR="00F16E27" w:rsidRPr="00031A43" w:rsidRDefault="009D4D09" w:rsidP="00F6658E">
      <w:pPr>
        <w:numPr>
          <w:ilvl w:val="0"/>
          <w:numId w:val="13"/>
        </w:numPr>
        <w:jc w:val="both"/>
        <w:rPr>
          <w:rFonts w:asciiTheme="minorHAnsi" w:hAnsiTheme="minorHAnsi" w:cs="Arial"/>
          <w:szCs w:val="22"/>
          <w:lang w:val="it-IT"/>
        </w:rPr>
      </w:pPr>
      <w:r w:rsidRPr="00031A43">
        <w:rPr>
          <w:rFonts w:asciiTheme="minorHAnsi" w:hAnsiTheme="minorHAnsi" w:cs="Arial"/>
          <w:szCs w:val="22"/>
          <w:lang w:val="it-IT"/>
        </w:rPr>
        <w:t xml:space="preserve">Prin semnarea contractului , </w:t>
      </w:r>
      <w:r w:rsidR="003F0BC6">
        <w:rPr>
          <w:rFonts w:asciiTheme="minorHAnsi" w:hAnsiTheme="minorHAnsi" w:cs="Arial"/>
          <w:szCs w:val="22"/>
          <w:lang w:val="it-IT"/>
        </w:rPr>
        <w:t>turist</w:t>
      </w:r>
      <w:r w:rsidR="0080123C" w:rsidRPr="00031A43">
        <w:rPr>
          <w:rFonts w:asciiTheme="minorHAnsi" w:hAnsiTheme="minorHAnsi" w:cs="Arial"/>
          <w:szCs w:val="22"/>
          <w:lang w:val="it-IT"/>
        </w:rPr>
        <w:t>ul</w:t>
      </w:r>
      <w:r w:rsidRPr="00031A43">
        <w:rPr>
          <w:rFonts w:asciiTheme="minorHAnsi" w:hAnsiTheme="minorHAnsi" w:cs="Arial"/>
          <w:szCs w:val="22"/>
          <w:lang w:val="it-IT"/>
        </w:rPr>
        <w:t xml:space="preserve"> declara faptul ca a luat la cunostinta prevederile contractuale si ca accepta toate conditiile.</w:t>
      </w:r>
    </w:p>
    <w:p w:rsidR="00F16E27" w:rsidRPr="00031A43" w:rsidRDefault="00F16E27" w:rsidP="00A11616">
      <w:pPr>
        <w:rPr>
          <w:rFonts w:asciiTheme="minorHAnsi" w:hAnsiTheme="minorHAnsi" w:cs="Arial"/>
          <w:noProof w:val="0"/>
          <w:szCs w:val="22"/>
          <w:lang w:val="fr-FR"/>
        </w:rPr>
      </w:pPr>
    </w:p>
    <w:p w:rsidR="00F16E27" w:rsidRPr="00031A43" w:rsidRDefault="00341155" w:rsidP="00A11616">
      <w:pPr>
        <w:jc w:val="both"/>
        <w:rPr>
          <w:rFonts w:asciiTheme="minorHAnsi" w:hAnsiTheme="minorHAnsi" w:cs="Arial"/>
          <w:szCs w:val="22"/>
          <w:lang w:val="it-IT"/>
        </w:rPr>
      </w:pPr>
      <w:r w:rsidRPr="00031A43">
        <w:rPr>
          <w:rFonts w:asciiTheme="minorHAnsi" w:hAnsiTheme="minorHAnsi" w:cs="Arial"/>
          <w:szCs w:val="22"/>
          <w:lang w:val="it-IT"/>
        </w:rPr>
        <w:t>   </w:t>
      </w:r>
      <w:bookmarkStart w:id="0" w:name="_GoBack"/>
      <w:bookmarkEnd w:id="0"/>
    </w:p>
    <w:p w:rsidR="00F16E27" w:rsidRPr="00031A43" w:rsidRDefault="00F16E27" w:rsidP="00A11616">
      <w:pPr>
        <w:rPr>
          <w:rFonts w:asciiTheme="minorHAnsi" w:hAnsiTheme="minorHAnsi" w:cs="Arial"/>
          <w:noProof w:val="0"/>
          <w:szCs w:val="22"/>
          <w:lang w:val="fr-FR"/>
        </w:rPr>
      </w:pPr>
    </w:p>
    <w:p w:rsidR="00881D72" w:rsidRPr="00031A43" w:rsidRDefault="009D4D09" w:rsidP="00F6658E">
      <w:pPr>
        <w:ind w:left="426"/>
        <w:rPr>
          <w:rFonts w:asciiTheme="minorHAnsi" w:hAnsiTheme="minorHAnsi" w:cs="Arial"/>
          <w:color w:val="000000"/>
          <w:szCs w:val="22"/>
        </w:rPr>
      </w:pPr>
      <w:r w:rsidRPr="00031A43">
        <w:rPr>
          <w:rFonts w:asciiTheme="minorHAnsi" w:hAnsiTheme="minorHAnsi" w:cs="Arial"/>
          <w:color w:val="000000"/>
          <w:szCs w:val="22"/>
        </w:rPr>
        <w:t>Agenţia,</w:t>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3F0BC6">
        <w:rPr>
          <w:rFonts w:asciiTheme="minorHAnsi" w:hAnsiTheme="minorHAnsi" w:cs="Arial"/>
          <w:color w:val="000000"/>
          <w:szCs w:val="22"/>
        </w:rPr>
        <w:t>Turist</w:t>
      </w:r>
      <w:r w:rsidRPr="00031A43">
        <w:rPr>
          <w:rFonts w:asciiTheme="minorHAnsi" w:hAnsiTheme="minorHAnsi" w:cs="Arial"/>
          <w:color w:val="000000"/>
          <w:szCs w:val="22"/>
        </w:rPr>
        <w:t>,</w:t>
      </w:r>
      <w:r w:rsidRPr="00031A43">
        <w:rPr>
          <w:rFonts w:asciiTheme="minorHAnsi" w:hAnsiTheme="minorHAnsi" w:cs="Arial"/>
          <w:color w:val="000000"/>
          <w:szCs w:val="22"/>
        </w:rPr>
        <w:br/>
      </w:r>
      <w:r w:rsidR="00B06475" w:rsidRPr="00031A43">
        <w:rPr>
          <w:rFonts w:asciiTheme="minorHAnsi" w:hAnsiTheme="minorHAnsi" w:cs="Arial"/>
          <w:color w:val="000000"/>
          <w:szCs w:val="22"/>
        </w:rPr>
        <w:t>SC  ABC GENERAL PROJECT SRL-D</w:t>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r w:rsidR="00096C01">
        <w:rPr>
          <w:rFonts w:asciiTheme="minorHAnsi" w:hAnsiTheme="minorHAnsi" w:cs="Arial"/>
          <w:color w:val="000000"/>
          <w:szCs w:val="22"/>
        </w:rPr>
        <w:tab/>
      </w:r>
    </w:p>
    <w:p w:rsidR="00B52DB2" w:rsidRPr="00031A43" w:rsidRDefault="00B52DB2" w:rsidP="00881D72">
      <w:pPr>
        <w:ind w:left="720" w:firstLine="720"/>
        <w:rPr>
          <w:rFonts w:asciiTheme="minorHAnsi" w:hAnsiTheme="minorHAnsi" w:cs="Arial"/>
          <w:color w:val="000000"/>
          <w:szCs w:val="22"/>
        </w:rPr>
      </w:pPr>
    </w:p>
    <w:p w:rsidR="009D4D09" w:rsidRPr="00031A43" w:rsidRDefault="009D4D09" w:rsidP="00A11616">
      <w:pPr>
        <w:ind w:left="720"/>
        <w:rPr>
          <w:rFonts w:asciiTheme="minorHAnsi" w:hAnsiTheme="minorHAnsi" w:cs="Arial"/>
          <w:szCs w:val="22"/>
        </w:rPr>
      </w:pPr>
      <w:r w:rsidRPr="00031A43">
        <w:rPr>
          <w:rFonts w:asciiTheme="minorHAnsi" w:hAnsiTheme="minorHAnsi" w:cs="Arial"/>
          <w:color w:val="000000"/>
          <w:szCs w:val="22"/>
        </w:rPr>
        <w:br/>
        <w:t xml:space="preserve">              </w:t>
      </w:r>
      <w:r w:rsidRPr="00031A43">
        <w:rPr>
          <w:rFonts w:asciiTheme="minorHAnsi" w:hAnsiTheme="minorHAnsi" w:cs="Arial"/>
          <w:color w:val="000000"/>
          <w:szCs w:val="22"/>
        </w:rPr>
        <w:br/>
        <w:t xml:space="preserve">                                          </w:t>
      </w:r>
      <w:r w:rsidRPr="00031A43">
        <w:rPr>
          <w:rFonts w:asciiTheme="minorHAnsi" w:hAnsiTheme="minorHAnsi" w:cs="Arial"/>
          <w:color w:val="000000"/>
          <w:szCs w:val="22"/>
        </w:rPr>
        <w:br/>
      </w:r>
    </w:p>
    <w:sectPr w:rsidR="009D4D09" w:rsidRPr="00031A43" w:rsidSect="009914A7">
      <w:headerReference w:type="default" r:id="rId8"/>
      <w:footerReference w:type="default" r:id="rId9"/>
      <w:pgSz w:w="11909" w:h="16834" w:code="9"/>
      <w:pgMar w:top="993" w:right="850" w:bottom="1135" w:left="100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DE" w:rsidRDefault="000E32DE" w:rsidP="00031A43">
      <w:r>
        <w:separator/>
      </w:r>
    </w:p>
  </w:endnote>
  <w:endnote w:type="continuationSeparator" w:id="0">
    <w:p w:rsidR="000E32DE" w:rsidRDefault="000E32DE" w:rsidP="00031A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furtGoth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1396"/>
      <w:docPartObj>
        <w:docPartGallery w:val="Page Numbers (Bottom of Page)"/>
        <w:docPartUnique/>
      </w:docPartObj>
    </w:sdtPr>
    <w:sdtContent>
      <w:p w:rsidR="009914A7" w:rsidRDefault="00A245DF">
        <w:pPr>
          <w:pStyle w:val="Footer"/>
          <w:jc w:val="right"/>
        </w:pPr>
        <w:fldSimple w:instr=" PAGE   \* MERGEFORMAT ">
          <w:r w:rsidR="008B50BA">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DE" w:rsidRDefault="000E32DE" w:rsidP="00031A43">
      <w:r>
        <w:separator/>
      </w:r>
    </w:p>
  </w:footnote>
  <w:footnote w:type="continuationSeparator" w:id="0">
    <w:p w:rsidR="000E32DE" w:rsidRDefault="000E32DE" w:rsidP="00031A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A43" w:rsidRDefault="00031A43">
    <w:pPr>
      <w:pStyle w:val="Header"/>
    </w:pPr>
    <w:r>
      <w:rPr>
        <w:lang w:val="en-US"/>
      </w:rPr>
      <w:drawing>
        <wp:inline distT="0" distB="0" distL="0" distR="0">
          <wp:extent cx="1303723" cy="434531"/>
          <wp:effectExtent l="19050" t="0" r="0" b="0"/>
          <wp:docPr id="2" name="Picture 1" descr="AA_logo_trippero_RGB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_logo_trippero_RGB_final.png"/>
                  <pic:cNvPicPr/>
                </pic:nvPicPr>
                <pic:blipFill>
                  <a:blip r:embed="rId1"/>
                  <a:stretch>
                    <a:fillRect/>
                  </a:stretch>
                </pic:blipFill>
                <pic:spPr>
                  <a:xfrm>
                    <a:off x="0" y="0"/>
                    <a:ext cx="1306225" cy="43536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7DB3"/>
    <w:multiLevelType w:val="hybridMultilevel"/>
    <w:tmpl w:val="45CAE9D2"/>
    <w:lvl w:ilvl="0" w:tplc="14A6953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6FF400A"/>
    <w:multiLevelType w:val="hybridMultilevel"/>
    <w:tmpl w:val="F542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13A28"/>
    <w:multiLevelType w:val="hybridMultilevel"/>
    <w:tmpl w:val="AE08DF76"/>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30B01A8B"/>
    <w:multiLevelType w:val="hybridMultilevel"/>
    <w:tmpl w:val="F6F0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F4B26"/>
    <w:multiLevelType w:val="multilevel"/>
    <w:tmpl w:val="84AEA084"/>
    <w:lvl w:ilvl="0">
      <w:start w:val="1"/>
      <w:numFmt w:val="decimal"/>
      <w:lvlText w:val="%1."/>
      <w:lvlJc w:val="left"/>
      <w:pPr>
        <w:tabs>
          <w:tab w:val="num" w:pos="-3"/>
        </w:tabs>
        <w:ind w:left="-3" w:hanging="360"/>
      </w:pPr>
    </w:lvl>
    <w:lvl w:ilvl="1">
      <w:start w:val="1"/>
      <w:numFmt w:val="decimal"/>
      <w:lvlText w:val="%2."/>
      <w:lvlJc w:val="left"/>
      <w:pPr>
        <w:tabs>
          <w:tab w:val="num" w:pos="717"/>
        </w:tabs>
        <w:ind w:left="717" w:hanging="360"/>
      </w:pPr>
    </w:lvl>
    <w:lvl w:ilvl="2">
      <w:start w:val="1"/>
      <w:numFmt w:val="decimal"/>
      <w:lvlText w:val="%3."/>
      <w:lvlJc w:val="left"/>
      <w:pPr>
        <w:tabs>
          <w:tab w:val="num" w:pos="1437"/>
        </w:tabs>
        <w:ind w:left="143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877"/>
        </w:tabs>
        <w:ind w:left="2877" w:hanging="360"/>
      </w:pPr>
    </w:lvl>
    <w:lvl w:ilvl="5">
      <w:start w:val="1"/>
      <w:numFmt w:val="decimal"/>
      <w:lvlText w:val="%6."/>
      <w:lvlJc w:val="left"/>
      <w:pPr>
        <w:tabs>
          <w:tab w:val="num" w:pos="3597"/>
        </w:tabs>
        <w:ind w:left="3597" w:hanging="360"/>
      </w:pPr>
    </w:lvl>
    <w:lvl w:ilvl="6">
      <w:start w:val="1"/>
      <w:numFmt w:val="decimal"/>
      <w:lvlText w:val="%7."/>
      <w:lvlJc w:val="left"/>
      <w:pPr>
        <w:tabs>
          <w:tab w:val="num" w:pos="4317"/>
        </w:tabs>
        <w:ind w:left="4317" w:hanging="360"/>
      </w:pPr>
    </w:lvl>
    <w:lvl w:ilvl="7">
      <w:start w:val="1"/>
      <w:numFmt w:val="decimal"/>
      <w:lvlText w:val="%8."/>
      <w:lvlJc w:val="left"/>
      <w:pPr>
        <w:tabs>
          <w:tab w:val="num" w:pos="5037"/>
        </w:tabs>
        <w:ind w:left="5037" w:hanging="360"/>
      </w:pPr>
    </w:lvl>
    <w:lvl w:ilvl="8">
      <w:start w:val="1"/>
      <w:numFmt w:val="decimal"/>
      <w:lvlText w:val="%9."/>
      <w:lvlJc w:val="left"/>
      <w:pPr>
        <w:tabs>
          <w:tab w:val="num" w:pos="5757"/>
        </w:tabs>
        <w:ind w:left="5757" w:hanging="360"/>
      </w:pPr>
    </w:lvl>
  </w:abstractNum>
  <w:abstractNum w:abstractNumId="5">
    <w:nsid w:val="40FA7B27"/>
    <w:multiLevelType w:val="hybridMultilevel"/>
    <w:tmpl w:val="C430F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5E171E"/>
    <w:multiLevelType w:val="hybridMultilevel"/>
    <w:tmpl w:val="8E908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A41A8F"/>
    <w:multiLevelType w:val="multilevel"/>
    <w:tmpl w:val="47CA5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1B7374E"/>
    <w:multiLevelType w:val="hybridMultilevel"/>
    <w:tmpl w:val="A558943A"/>
    <w:lvl w:ilvl="0" w:tplc="E2D20F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5935ECE"/>
    <w:multiLevelType w:val="hybridMultilevel"/>
    <w:tmpl w:val="9474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5"/>
  </w:num>
  <w:num w:numId="17">
    <w:abstractNumId w:val="6"/>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doNotSuppressIndentation/>
    <w:doNotAutofitConstrainedTables/>
    <w:autofitToFirstFixedWidthCell/>
    <w:displayHangulFixedWidth/>
  </w:compat>
  <w:rsids>
    <w:rsidRoot w:val="0050339F"/>
    <w:rsid w:val="0002040B"/>
    <w:rsid w:val="00020F51"/>
    <w:rsid w:val="00031A43"/>
    <w:rsid w:val="00096C01"/>
    <w:rsid w:val="000E26F0"/>
    <w:rsid w:val="000E32DE"/>
    <w:rsid w:val="000E69D4"/>
    <w:rsid w:val="001B27FE"/>
    <w:rsid w:val="001D7AE7"/>
    <w:rsid w:val="002704FD"/>
    <w:rsid w:val="002A13BD"/>
    <w:rsid w:val="002A1FDB"/>
    <w:rsid w:val="002A7551"/>
    <w:rsid w:val="00325FC2"/>
    <w:rsid w:val="00341155"/>
    <w:rsid w:val="003B3174"/>
    <w:rsid w:val="003F0BC6"/>
    <w:rsid w:val="004636BA"/>
    <w:rsid w:val="0050339F"/>
    <w:rsid w:val="0068211C"/>
    <w:rsid w:val="0071539B"/>
    <w:rsid w:val="0072085A"/>
    <w:rsid w:val="007B6669"/>
    <w:rsid w:val="0080123C"/>
    <w:rsid w:val="00812B02"/>
    <w:rsid w:val="00813604"/>
    <w:rsid w:val="00870418"/>
    <w:rsid w:val="00881D72"/>
    <w:rsid w:val="00895337"/>
    <w:rsid w:val="008B50BA"/>
    <w:rsid w:val="008D7CB4"/>
    <w:rsid w:val="008F5C9E"/>
    <w:rsid w:val="009756C1"/>
    <w:rsid w:val="009914A7"/>
    <w:rsid w:val="009968A8"/>
    <w:rsid w:val="009D4D09"/>
    <w:rsid w:val="00A11616"/>
    <w:rsid w:val="00A13861"/>
    <w:rsid w:val="00A245DF"/>
    <w:rsid w:val="00AD7467"/>
    <w:rsid w:val="00B06475"/>
    <w:rsid w:val="00B14397"/>
    <w:rsid w:val="00B51B0A"/>
    <w:rsid w:val="00B52DB2"/>
    <w:rsid w:val="00B7527A"/>
    <w:rsid w:val="00B85003"/>
    <w:rsid w:val="00BC5DE7"/>
    <w:rsid w:val="00BD2F81"/>
    <w:rsid w:val="00BF5DEF"/>
    <w:rsid w:val="00D30ADB"/>
    <w:rsid w:val="00D54947"/>
    <w:rsid w:val="00D564D5"/>
    <w:rsid w:val="00DE26A1"/>
    <w:rsid w:val="00E260BD"/>
    <w:rsid w:val="00E7622A"/>
    <w:rsid w:val="00ED38BC"/>
    <w:rsid w:val="00EE41F4"/>
    <w:rsid w:val="00F16E27"/>
    <w:rsid w:val="00F41AAF"/>
    <w:rsid w:val="00F66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3BD"/>
    <w:rPr>
      <w:rFonts w:ascii="FrankfurtGothic" w:hAnsi="FrankfurtGothic"/>
      <w:noProof/>
      <w:sz w:val="22"/>
      <w:szCs w:val="16"/>
      <w:lang w:val="ro-RO"/>
    </w:rPr>
  </w:style>
  <w:style w:type="paragraph" w:styleId="Heading1">
    <w:name w:val="heading 1"/>
    <w:basedOn w:val="Normal"/>
    <w:next w:val="Normal"/>
    <w:link w:val="Heading1Char"/>
    <w:qFormat/>
    <w:rsid w:val="002A13BD"/>
    <w:pPr>
      <w:keepNext/>
      <w:jc w:val="center"/>
      <w:outlineLvl w:val="0"/>
    </w:pPr>
    <w:rPr>
      <w:rFonts w:eastAsiaTheme="minorEastAsia"/>
      <w:b/>
      <w:bCs/>
      <w:sz w:val="28"/>
      <w:szCs w:val="24"/>
    </w:rPr>
  </w:style>
  <w:style w:type="paragraph" w:styleId="Heading2">
    <w:name w:val="heading 2"/>
    <w:basedOn w:val="Normal"/>
    <w:next w:val="Normal"/>
    <w:link w:val="Heading2Char"/>
    <w:qFormat/>
    <w:rsid w:val="002A13BD"/>
    <w:pPr>
      <w:keepNext/>
      <w:outlineLvl w:val="1"/>
    </w:pPr>
    <w:rPr>
      <w:rFonts w:eastAsiaTheme="minorEastAsia"/>
      <w:b/>
      <w:bCs/>
      <w:sz w:val="24"/>
    </w:rPr>
  </w:style>
  <w:style w:type="paragraph" w:styleId="Heading3">
    <w:name w:val="heading 3"/>
    <w:basedOn w:val="Normal"/>
    <w:next w:val="Normal"/>
    <w:link w:val="Heading3Char"/>
    <w:qFormat/>
    <w:rsid w:val="002A13BD"/>
    <w:pPr>
      <w:keepNext/>
      <w:jc w:val="center"/>
      <w:outlineLvl w:val="2"/>
    </w:pPr>
    <w:rPr>
      <w:rFonts w:eastAsiaTheme="minorEastAsia"/>
      <w:b/>
      <w:bCs/>
      <w:sz w:val="32"/>
    </w:rPr>
  </w:style>
  <w:style w:type="paragraph" w:styleId="Heading4">
    <w:name w:val="heading 4"/>
    <w:basedOn w:val="Normal"/>
    <w:next w:val="Normal"/>
    <w:link w:val="Heading4Char"/>
    <w:qFormat/>
    <w:rsid w:val="002A13BD"/>
    <w:pPr>
      <w:keepNext/>
      <w:ind w:firstLine="720"/>
      <w:outlineLvl w:val="3"/>
    </w:pPr>
    <w:rPr>
      <w:rFonts w:ascii="Arial" w:eastAsiaTheme="minorEastAsia" w:hAnsi="Arial" w:cs="Arial"/>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13BD"/>
    <w:rPr>
      <w:color w:val="0000FF"/>
      <w:u w:val="single"/>
    </w:rPr>
  </w:style>
  <w:style w:type="character" w:styleId="FollowedHyperlink">
    <w:name w:val="FollowedHyperlink"/>
    <w:basedOn w:val="DefaultParagraphFont"/>
    <w:rsid w:val="002A13BD"/>
    <w:rPr>
      <w:color w:val="800080"/>
      <w:u w:val="single"/>
    </w:rPr>
  </w:style>
  <w:style w:type="character" w:customStyle="1" w:styleId="Heading1Char">
    <w:name w:val="Heading 1 Char"/>
    <w:basedOn w:val="DefaultParagraphFont"/>
    <w:link w:val="Heading1"/>
    <w:rsid w:val="002A13BD"/>
    <w:rPr>
      <w:rFonts w:asciiTheme="majorHAnsi" w:eastAsiaTheme="majorEastAsia" w:hAnsiTheme="majorHAnsi" w:cstheme="majorBidi"/>
      <w:b/>
      <w:bCs/>
      <w:noProof/>
      <w:color w:val="365F91" w:themeColor="accent1" w:themeShade="BF"/>
      <w:sz w:val="28"/>
      <w:szCs w:val="28"/>
      <w:lang w:val="ro-RO"/>
    </w:rPr>
  </w:style>
  <w:style w:type="character" w:customStyle="1" w:styleId="Heading2Char">
    <w:name w:val="Heading 2 Char"/>
    <w:basedOn w:val="DefaultParagraphFont"/>
    <w:link w:val="Heading2"/>
    <w:rsid w:val="002A13BD"/>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2A13BD"/>
    <w:rPr>
      <w:rFonts w:asciiTheme="majorHAnsi" w:eastAsiaTheme="majorEastAsia" w:hAnsiTheme="majorHAnsi" w:cstheme="majorBidi"/>
      <w:b/>
      <w:bCs/>
      <w:noProof/>
      <w:color w:val="4F81BD" w:themeColor="accent1"/>
      <w:sz w:val="22"/>
      <w:szCs w:val="16"/>
      <w:lang w:val="ro-RO"/>
    </w:rPr>
  </w:style>
  <w:style w:type="character" w:customStyle="1" w:styleId="Heading4Char">
    <w:name w:val="Heading 4 Char"/>
    <w:basedOn w:val="DefaultParagraphFont"/>
    <w:link w:val="Heading4"/>
    <w:rsid w:val="002A13BD"/>
    <w:rPr>
      <w:rFonts w:asciiTheme="majorHAnsi" w:eastAsiaTheme="majorEastAsia" w:hAnsiTheme="majorHAnsi" w:cstheme="majorBidi"/>
      <w:b/>
      <w:bCs/>
      <w:i/>
      <w:iCs/>
      <w:noProof/>
      <w:color w:val="4F81BD" w:themeColor="accent1"/>
      <w:sz w:val="22"/>
      <w:szCs w:val="16"/>
      <w:lang w:val="ro-RO"/>
    </w:rPr>
  </w:style>
  <w:style w:type="paragraph" w:styleId="NormalWeb">
    <w:name w:val="Normal (Web)"/>
    <w:basedOn w:val="Normal"/>
    <w:uiPriority w:val="99"/>
    <w:rsid w:val="002A13BD"/>
    <w:pPr>
      <w:spacing w:before="100" w:beforeAutospacing="1" w:after="100" w:afterAutospacing="1"/>
    </w:pPr>
    <w:rPr>
      <w:rFonts w:ascii="Times New Roman" w:hAnsi="Times New Roman"/>
      <w:noProof w:val="0"/>
      <w:sz w:val="24"/>
      <w:szCs w:val="24"/>
      <w:lang w:val="en-GB" w:eastAsia="en-GB"/>
    </w:rPr>
  </w:style>
  <w:style w:type="paragraph" w:styleId="Header">
    <w:name w:val="header"/>
    <w:basedOn w:val="Normal"/>
    <w:link w:val="HeaderChar"/>
    <w:rsid w:val="002A13BD"/>
    <w:pPr>
      <w:tabs>
        <w:tab w:val="center" w:pos="4320"/>
        <w:tab w:val="right" w:pos="8640"/>
      </w:tabs>
    </w:pPr>
  </w:style>
  <w:style w:type="character" w:customStyle="1" w:styleId="HeaderChar">
    <w:name w:val="Header Char"/>
    <w:basedOn w:val="DefaultParagraphFont"/>
    <w:link w:val="Header"/>
    <w:rsid w:val="002A13BD"/>
    <w:rPr>
      <w:rFonts w:ascii="FrankfurtGothic" w:hAnsi="FrankfurtGothic"/>
      <w:noProof/>
      <w:sz w:val="22"/>
      <w:szCs w:val="16"/>
      <w:lang w:val="ro-RO"/>
    </w:rPr>
  </w:style>
  <w:style w:type="paragraph" w:styleId="Footer">
    <w:name w:val="footer"/>
    <w:basedOn w:val="Normal"/>
    <w:link w:val="FooterChar"/>
    <w:uiPriority w:val="99"/>
    <w:rsid w:val="002A13BD"/>
    <w:pPr>
      <w:tabs>
        <w:tab w:val="center" w:pos="4320"/>
        <w:tab w:val="right" w:pos="8640"/>
      </w:tabs>
    </w:pPr>
  </w:style>
  <w:style w:type="character" w:customStyle="1" w:styleId="FooterChar">
    <w:name w:val="Footer Char"/>
    <w:basedOn w:val="DefaultParagraphFont"/>
    <w:link w:val="Footer"/>
    <w:uiPriority w:val="99"/>
    <w:rsid w:val="002A13BD"/>
    <w:rPr>
      <w:rFonts w:ascii="FrankfurtGothic" w:hAnsi="FrankfurtGothic"/>
      <w:noProof/>
      <w:sz w:val="22"/>
      <w:szCs w:val="16"/>
      <w:lang w:val="ro-RO"/>
    </w:rPr>
  </w:style>
  <w:style w:type="paragraph" w:styleId="BodyText">
    <w:name w:val="Body Text"/>
    <w:basedOn w:val="Normal"/>
    <w:link w:val="BodyTextChar"/>
    <w:rsid w:val="002A13BD"/>
    <w:pPr>
      <w:jc w:val="both"/>
    </w:pPr>
    <w:rPr>
      <w:sz w:val="24"/>
    </w:rPr>
  </w:style>
  <w:style w:type="character" w:customStyle="1" w:styleId="BodyTextChar">
    <w:name w:val="Body Text Char"/>
    <w:basedOn w:val="DefaultParagraphFont"/>
    <w:link w:val="BodyText"/>
    <w:rsid w:val="002A13BD"/>
    <w:rPr>
      <w:rFonts w:ascii="FrankfurtGothic" w:hAnsi="FrankfurtGothic"/>
      <w:noProof/>
      <w:sz w:val="22"/>
      <w:szCs w:val="16"/>
      <w:lang w:val="ro-RO"/>
    </w:rPr>
  </w:style>
  <w:style w:type="paragraph" w:styleId="BodyTextIndent">
    <w:name w:val="Body Text Indent"/>
    <w:basedOn w:val="Normal"/>
    <w:link w:val="BodyTextIndentChar"/>
    <w:rsid w:val="002A13BD"/>
    <w:pPr>
      <w:ind w:firstLine="720"/>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A13BD"/>
    <w:rPr>
      <w:rFonts w:ascii="FrankfurtGothic" w:hAnsi="FrankfurtGothic"/>
      <w:noProof/>
      <w:sz w:val="22"/>
      <w:szCs w:val="16"/>
      <w:lang w:val="ro-RO"/>
    </w:rPr>
  </w:style>
  <w:style w:type="paragraph" w:styleId="BodyText2">
    <w:name w:val="Body Text 2"/>
    <w:basedOn w:val="Normal"/>
    <w:link w:val="BodyText2Char"/>
    <w:rsid w:val="002A13BD"/>
    <w:pPr>
      <w:jc w:val="center"/>
    </w:pPr>
    <w:rPr>
      <w:rFonts w:ascii="Arial" w:hAnsi="Arial" w:cs="Arial"/>
      <w:b/>
      <w:bCs/>
      <w:sz w:val="52"/>
    </w:rPr>
  </w:style>
  <w:style w:type="character" w:customStyle="1" w:styleId="BodyText2Char">
    <w:name w:val="Body Text 2 Char"/>
    <w:basedOn w:val="DefaultParagraphFont"/>
    <w:link w:val="BodyText2"/>
    <w:rsid w:val="002A13BD"/>
    <w:rPr>
      <w:rFonts w:ascii="FrankfurtGothic" w:hAnsi="FrankfurtGothic"/>
      <w:noProof/>
      <w:sz w:val="22"/>
      <w:szCs w:val="16"/>
      <w:lang w:val="ro-RO"/>
    </w:rPr>
  </w:style>
  <w:style w:type="paragraph" w:styleId="BalloonText">
    <w:name w:val="Balloon Text"/>
    <w:basedOn w:val="Normal"/>
    <w:link w:val="BalloonTextChar"/>
    <w:semiHidden/>
    <w:rsid w:val="002A13BD"/>
    <w:rPr>
      <w:rFonts w:ascii="Tahoma" w:hAnsi="Tahoma" w:cs="Tahoma"/>
      <w:sz w:val="16"/>
    </w:rPr>
  </w:style>
  <w:style w:type="character" w:customStyle="1" w:styleId="BalloonTextChar">
    <w:name w:val="Balloon Text Char"/>
    <w:basedOn w:val="DefaultParagraphFont"/>
    <w:link w:val="BalloonText"/>
    <w:rsid w:val="002A13BD"/>
    <w:rPr>
      <w:rFonts w:ascii="Tahoma" w:hAnsi="Tahoma" w:cs="Tahoma"/>
      <w:noProof/>
      <w:sz w:val="16"/>
      <w:szCs w:val="16"/>
      <w:lang w:val="ro-RO"/>
    </w:rPr>
  </w:style>
  <w:style w:type="table" w:styleId="TableGrid">
    <w:name w:val="Table Grid"/>
    <w:basedOn w:val="TableNormal"/>
    <w:rsid w:val="002A13BD"/>
    <w:rPr>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6475"/>
    <w:pPr>
      <w:ind w:left="720"/>
      <w:contextualSpacing/>
    </w:pPr>
  </w:style>
  <w:style w:type="character" w:styleId="Strong">
    <w:name w:val="Strong"/>
    <w:basedOn w:val="DefaultParagraphFont"/>
    <w:uiPriority w:val="22"/>
    <w:qFormat/>
    <w:rsid w:val="00BF5DEF"/>
    <w:rPr>
      <w:b/>
      <w:bCs/>
    </w:rPr>
  </w:style>
  <w:style w:type="character" w:customStyle="1" w:styleId="apple-converted-space">
    <w:name w:val="apple-converted-space"/>
    <w:basedOn w:val="DefaultParagraphFont"/>
    <w:rsid w:val="00BF5DEF"/>
  </w:style>
  <w:style w:type="character" w:styleId="Emphasis">
    <w:name w:val="Emphasis"/>
    <w:basedOn w:val="DefaultParagraphFont"/>
    <w:uiPriority w:val="20"/>
    <w:qFormat/>
    <w:rsid w:val="00BF5DEF"/>
    <w:rPr>
      <w:i/>
      <w:iCs/>
    </w:rPr>
  </w:style>
  <w:style w:type="paragraph" w:customStyle="1" w:styleId="Default">
    <w:name w:val="Default"/>
    <w:rsid w:val="00B52DB2"/>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furtGothic" w:hAnsi="FrankfurtGothic"/>
      <w:noProof/>
      <w:sz w:val="22"/>
      <w:szCs w:val="16"/>
      <w:lang w:val="ro-RO"/>
    </w:rPr>
  </w:style>
  <w:style w:type="paragraph" w:styleId="Heading1">
    <w:name w:val="heading 1"/>
    <w:basedOn w:val="Normal"/>
    <w:next w:val="Normal"/>
    <w:link w:val="Heading1Char"/>
    <w:qFormat/>
    <w:pPr>
      <w:keepNext/>
      <w:jc w:val="center"/>
      <w:outlineLvl w:val="0"/>
    </w:pPr>
    <w:rPr>
      <w:rFonts w:eastAsiaTheme="minorEastAsia"/>
      <w:b/>
      <w:bCs/>
      <w:sz w:val="28"/>
      <w:szCs w:val="24"/>
    </w:rPr>
  </w:style>
  <w:style w:type="paragraph" w:styleId="Heading2">
    <w:name w:val="heading 2"/>
    <w:basedOn w:val="Normal"/>
    <w:next w:val="Normal"/>
    <w:link w:val="Heading2Char"/>
    <w:qFormat/>
    <w:pPr>
      <w:keepNext/>
      <w:outlineLvl w:val="1"/>
    </w:pPr>
    <w:rPr>
      <w:rFonts w:eastAsiaTheme="minorEastAsia"/>
      <w:b/>
      <w:bCs/>
      <w:sz w:val="24"/>
    </w:rPr>
  </w:style>
  <w:style w:type="paragraph" w:styleId="Heading3">
    <w:name w:val="heading 3"/>
    <w:basedOn w:val="Normal"/>
    <w:next w:val="Normal"/>
    <w:link w:val="Heading3Char"/>
    <w:qFormat/>
    <w:pPr>
      <w:keepNext/>
      <w:jc w:val="center"/>
      <w:outlineLvl w:val="2"/>
    </w:pPr>
    <w:rPr>
      <w:rFonts w:eastAsiaTheme="minorEastAsia"/>
      <w:b/>
      <w:bCs/>
      <w:sz w:val="32"/>
    </w:rPr>
  </w:style>
  <w:style w:type="paragraph" w:styleId="Heading4">
    <w:name w:val="heading 4"/>
    <w:basedOn w:val="Normal"/>
    <w:next w:val="Normal"/>
    <w:link w:val="Heading4Char"/>
    <w:qFormat/>
    <w:pPr>
      <w:keepNext/>
      <w:ind w:firstLine="720"/>
      <w:outlineLvl w:val="3"/>
    </w:pPr>
    <w:rPr>
      <w:rFonts w:ascii="Arial" w:eastAsiaTheme="minorEastAsia" w:hAnsi="Arial" w:cs="Arial"/>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link w:val="Heading1"/>
    <w:rPr>
      <w:rFonts w:asciiTheme="majorHAnsi" w:eastAsiaTheme="majorEastAsia" w:hAnsiTheme="majorHAnsi" w:cstheme="majorBidi"/>
      <w:b/>
      <w:bCs/>
      <w:noProof/>
      <w:color w:val="365F91" w:themeColor="accent1" w:themeShade="BF"/>
      <w:sz w:val="28"/>
      <w:szCs w:val="28"/>
      <w:lang w:val="ro-RO"/>
    </w:rPr>
  </w:style>
  <w:style w:type="character" w:customStyle="1" w:styleId="Heading2Char">
    <w:name w:val="Heading 2 Char"/>
    <w:basedOn w:val="DefaultParagraphFont"/>
    <w:link w:val="Heading2"/>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Pr>
      <w:rFonts w:asciiTheme="majorHAnsi" w:eastAsiaTheme="majorEastAsia" w:hAnsiTheme="majorHAnsi" w:cstheme="majorBidi"/>
      <w:b/>
      <w:bCs/>
      <w:noProof/>
      <w:color w:val="4F81BD" w:themeColor="accent1"/>
      <w:sz w:val="22"/>
      <w:szCs w:val="16"/>
      <w:lang w:val="ro-RO"/>
    </w:rPr>
  </w:style>
  <w:style w:type="character" w:customStyle="1" w:styleId="Heading4Char">
    <w:name w:val="Heading 4 Char"/>
    <w:basedOn w:val="DefaultParagraphFont"/>
    <w:link w:val="Heading4"/>
    <w:rPr>
      <w:rFonts w:asciiTheme="majorHAnsi" w:eastAsiaTheme="majorEastAsia" w:hAnsiTheme="majorHAnsi" w:cstheme="majorBidi"/>
      <w:b/>
      <w:bCs/>
      <w:i/>
      <w:iCs/>
      <w:noProof/>
      <w:color w:val="4F81BD" w:themeColor="accent1"/>
      <w:sz w:val="22"/>
      <w:szCs w:val="16"/>
      <w:lang w:val="ro-RO"/>
    </w:rPr>
  </w:style>
  <w:style w:type="paragraph" w:styleId="NormalWeb">
    <w:name w:val="Normal (Web)"/>
    <w:basedOn w:val="Normal"/>
    <w:pPr>
      <w:spacing w:before="100" w:beforeAutospacing="1" w:after="100" w:afterAutospacing="1"/>
    </w:pPr>
    <w:rPr>
      <w:rFonts w:ascii="Times New Roman" w:hAnsi="Times New Roman"/>
      <w:noProof w:val="0"/>
      <w:sz w:val="24"/>
      <w:szCs w:val="24"/>
      <w:lang w:val="en-GB" w:eastAsia="en-GB"/>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FrankfurtGothic" w:hAnsi="FrankfurtGothic"/>
      <w:noProof/>
      <w:sz w:val="22"/>
      <w:szCs w:val="16"/>
      <w:lang w:val="ro-RO"/>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FrankfurtGothic" w:hAnsi="FrankfurtGothic"/>
      <w:noProof/>
      <w:sz w:val="22"/>
      <w:szCs w:val="16"/>
      <w:lang w:val="ro-RO"/>
    </w:rPr>
  </w:style>
  <w:style w:type="paragraph" w:styleId="BodyText">
    <w:name w:val="Body Text"/>
    <w:basedOn w:val="Normal"/>
    <w:link w:val="BodyTextChar"/>
    <w:pPr>
      <w:jc w:val="both"/>
    </w:pPr>
    <w:rPr>
      <w:sz w:val="24"/>
    </w:rPr>
  </w:style>
  <w:style w:type="character" w:customStyle="1" w:styleId="BodyTextChar">
    <w:name w:val="Body Text Char"/>
    <w:basedOn w:val="DefaultParagraphFont"/>
    <w:link w:val="BodyText"/>
    <w:rPr>
      <w:rFonts w:ascii="FrankfurtGothic" w:hAnsi="FrankfurtGothic"/>
      <w:noProof/>
      <w:sz w:val="22"/>
      <w:szCs w:val="16"/>
      <w:lang w:val="ro-RO"/>
    </w:rPr>
  </w:style>
  <w:style w:type="paragraph" w:styleId="BodyTextIndent">
    <w:name w:val="Body Text Indent"/>
    <w:basedOn w:val="Normal"/>
    <w:link w:val="BodyTextIndentChar"/>
    <w:pPr>
      <w:ind w:firstLine="720"/>
    </w:pPr>
    <w:rPr>
      <w:rFonts w:ascii="Times New Roman" w:hAnsi="Times New Roman"/>
      <w:sz w:val="24"/>
      <w:szCs w:val="24"/>
      <w:lang w:val="en-GB"/>
    </w:rPr>
  </w:style>
  <w:style w:type="character" w:customStyle="1" w:styleId="BodyTextIndentChar">
    <w:name w:val="Body Text Indent Char"/>
    <w:basedOn w:val="DefaultParagraphFont"/>
    <w:link w:val="BodyTextIndent"/>
    <w:rPr>
      <w:rFonts w:ascii="FrankfurtGothic" w:hAnsi="FrankfurtGothic"/>
      <w:noProof/>
      <w:sz w:val="22"/>
      <w:szCs w:val="16"/>
      <w:lang w:val="ro-RO"/>
    </w:rPr>
  </w:style>
  <w:style w:type="paragraph" w:styleId="BodyText2">
    <w:name w:val="Body Text 2"/>
    <w:basedOn w:val="Normal"/>
    <w:link w:val="BodyText2Char"/>
    <w:pPr>
      <w:jc w:val="center"/>
    </w:pPr>
    <w:rPr>
      <w:rFonts w:ascii="Arial" w:hAnsi="Arial" w:cs="Arial"/>
      <w:b/>
      <w:bCs/>
      <w:sz w:val="52"/>
    </w:rPr>
  </w:style>
  <w:style w:type="character" w:customStyle="1" w:styleId="BodyText2Char">
    <w:name w:val="Body Text 2 Char"/>
    <w:basedOn w:val="DefaultParagraphFont"/>
    <w:link w:val="BodyText2"/>
    <w:rPr>
      <w:rFonts w:ascii="FrankfurtGothic" w:hAnsi="FrankfurtGothic"/>
      <w:noProof/>
      <w:sz w:val="22"/>
      <w:szCs w:val="16"/>
      <w:lang w:val="ro-RO"/>
    </w:rPr>
  </w:style>
  <w:style w:type="paragraph" w:styleId="BalloonText">
    <w:name w:val="Balloon Text"/>
    <w:basedOn w:val="Normal"/>
    <w:link w:val="BalloonTextChar"/>
    <w:semiHidden/>
    <w:rPr>
      <w:rFonts w:ascii="Tahoma" w:hAnsi="Tahoma" w:cs="Tahoma"/>
      <w:sz w:val="16"/>
    </w:rPr>
  </w:style>
  <w:style w:type="character" w:customStyle="1" w:styleId="BalloonTextChar">
    <w:name w:val="Balloon Text Char"/>
    <w:basedOn w:val="DefaultParagraphFont"/>
    <w:link w:val="BalloonText"/>
    <w:rPr>
      <w:rFonts w:ascii="Tahoma" w:hAnsi="Tahoma" w:cs="Tahoma"/>
      <w:noProof/>
      <w:sz w:val="16"/>
      <w:szCs w:val="16"/>
      <w:lang w:val="ro-RO"/>
    </w:rPr>
  </w:style>
  <w:style w:type="table" w:styleId="TableGrid">
    <w:name w:val="Table Grid"/>
    <w:basedOn w:val="TableNormal"/>
    <w:rPr>
      <w:sz w:val="16"/>
      <w:szCs w:val="1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08498498">
      <w:bodyDiv w:val="1"/>
      <w:marLeft w:val="0"/>
      <w:marRight w:val="0"/>
      <w:marTop w:val="0"/>
      <w:marBottom w:val="0"/>
      <w:divBdr>
        <w:top w:val="none" w:sz="0" w:space="0" w:color="auto"/>
        <w:left w:val="none" w:sz="0" w:space="0" w:color="auto"/>
        <w:bottom w:val="none" w:sz="0" w:space="0" w:color="auto"/>
        <w:right w:val="none" w:sz="0" w:space="0" w:color="auto"/>
      </w:divBdr>
    </w:div>
    <w:div w:id="237328114">
      <w:bodyDiv w:val="1"/>
      <w:marLeft w:val="0"/>
      <w:marRight w:val="0"/>
      <w:marTop w:val="0"/>
      <w:marBottom w:val="0"/>
      <w:divBdr>
        <w:top w:val="none" w:sz="0" w:space="0" w:color="auto"/>
        <w:left w:val="none" w:sz="0" w:space="0" w:color="auto"/>
        <w:bottom w:val="none" w:sz="0" w:space="0" w:color="auto"/>
        <w:right w:val="none" w:sz="0" w:space="0" w:color="auto"/>
      </w:divBdr>
    </w:div>
    <w:div w:id="352918791">
      <w:bodyDiv w:val="1"/>
      <w:marLeft w:val="0"/>
      <w:marRight w:val="0"/>
      <w:marTop w:val="0"/>
      <w:marBottom w:val="0"/>
      <w:divBdr>
        <w:top w:val="none" w:sz="0" w:space="0" w:color="auto"/>
        <w:left w:val="none" w:sz="0" w:space="0" w:color="auto"/>
        <w:bottom w:val="none" w:sz="0" w:space="0" w:color="auto"/>
        <w:right w:val="none" w:sz="0" w:space="0" w:color="auto"/>
      </w:divBdr>
    </w:div>
    <w:div w:id="361327051">
      <w:bodyDiv w:val="1"/>
      <w:marLeft w:val="0"/>
      <w:marRight w:val="0"/>
      <w:marTop w:val="0"/>
      <w:marBottom w:val="0"/>
      <w:divBdr>
        <w:top w:val="none" w:sz="0" w:space="0" w:color="auto"/>
        <w:left w:val="none" w:sz="0" w:space="0" w:color="auto"/>
        <w:bottom w:val="none" w:sz="0" w:space="0" w:color="auto"/>
        <w:right w:val="none" w:sz="0" w:space="0" w:color="auto"/>
      </w:divBdr>
    </w:div>
    <w:div w:id="428310188">
      <w:bodyDiv w:val="1"/>
      <w:marLeft w:val="0"/>
      <w:marRight w:val="0"/>
      <w:marTop w:val="0"/>
      <w:marBottom w:val="0"/>
      <w:divBdr>
        <w:top w:val="none" w:sz="0" w:space="0" w:color="auto"/>
        <w:left w:val="none" w:sz="0" w:space="0" w:color="auto"/>
        <w:bottom w:val="none" w:sz="0" w:space="0" w:color="auto"/>
        <w:right w:val="none" w:sz="0" w:space="0" w:color="auto"/>
      </w:divBdr>
    </w:div>
    <w:div w:id="636374043">
      <w:bodyDiv w:val="1"/>
      <w:marLeft w:val="0"/>
      <w:marRight w:val="0"/>
      <w:marTop w:val="0"/>
      <w:marBottom w:val="0"/>
      <w:divBdr>
        <w:top w:val="none" w:sz="0" w:space="0" w:color="auto"/>
        <w:left w:val="none" w:sz="0" w:space="0" w:color="auto"/>
        <w:bottom w:val="none" w:sz="0" w:space="0" w:color="auto"/>
        <w:right w:val="none" w:sz="0" w:space="0" w:color="auto"/>
      </w:divBdr>
    </w:div>
    <w:div w:id="1313024652">
      <w:marLeft w:val="0"/>
      <w:marRight w:val="0"/>
      <w:marTop w:val="0"/>
      <w:marBottom w:val="0"/>
      <w:divBdr>
        <w:top w:val="none" w:sz="0" w:space="0" w:color="auto"/>
        <w:left w:val="none" w:sz="0" w:space="0" w:color="auto"/>
        <w:bottom w:val="none" w:sz="0" w:space="0" w:color="auto"/>
        <w:right w:val="none" w:sz="0" w:space="0" w:color="auto"/>
      </w:divBdr>
      <w:divsChild>
        <w:div w:id="1317535916">
          <w:marLeft w:val="0"/>
          <w:marRight w:val="0"/>
          <w:marTop w:val="0"/>
          <w:marBottom w:val="0"/>
          <w:divBdr>
            <w:top w:val="none" w:sz="0" w:space="0" w:color="auto"/>
            <w:left w:val="none" w:sz="0" w:space="0" w:color="auto"/>
            <w:bottom w:val="none" w:sz="0" w:space="0" w:color="auto"/>
            <w:right w:val="none" w:sz="0" w:space="0" w:color="auto"/>
          </w:divBdr>
        </w:div>
      </w:divsChild>
    </w:div>
    <w:div w:id="1836917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ippero.r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ce\Desktop\Perfect-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Perfect-Tour</Template>
  <TotalTime>25</TotalTime>
  <Pages>6</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Contract Perfect-Tour SRL</vt:lpstr>
    </vt:vector>
  </TitlesOfParts>
  <Company>Perfect Tour SRL</Company>
  <LinksUpToDate>false</LinksUpToDate>
  <CharactersWithSpaces>24504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Perfect-Tour SRL</dc:title>
  <dc:creator>Mihai Iorga - www.magic-imv.ro</dc:creator>
  <cp:lastModifiedBy>Roxana</cp:lastModifiedBy>
  <cp:revision>4</cp:revision>
  <cp:lastPrinted>2015-10-30T11:25:00Z</cp:lastPrinted>
  <dcterms:created xsi:type="dcterms:W3CDTF">2016-02-13T13:16:00Z</dcterms:created>
  <dcterms:modified xsi:type="dcterms:W3CDTF">2016-04-13T19:38:00Z</dcterms:modified>
</cp:coreProperties>
</file>